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78BA" w14:textId="77777777" w:rsidR="00D42E2A" w:rsidRPr="00C56D3E" w:rsidRDefault="00BF647C" w:rsidP="00BF647C">
      <w:pPr>
        <w:spacing w:after="0" w:line="240" w:lineRule="auto"/>
        <w:jc w:val="center"/>
        <w:rPr>
          <w:b/>
          <w:sz w:val="32"/>
        </w:rPr>
      </w:pPr>
      <w:r w:rsidRPr="00C56D3E">
        <w:rPr>
          <w:b/>
          <w:sz w:val="32"/>
        </w:rPr>
        <w:t>COVID-19 Resource List</w:t>
      </w:r>
    </w:p>
    <w:p w14:paraId="10C74473" w14:textId="77777777" w:rsidR="00BF647C" w:rsidRDefault="00BF647C" w:rsidP="00BF647C">
      <w:pPr>
        <w:spacing w:after="0" w:line="240" w:lineRule="auto"/>
        <w:jc w:val="center"/>
        <w:rPr>
          <w:i/>
          <w:sz w:val="24"/>
        </w:rPr>
      </w:pPr>
      <w:r>
        <w:rPr>
          <w:i/>
          <w:sz w:val="24"/>
        </w:rPr>
        <w:t>Draft 04.01.20</w:t>
      </w:r>
    </w:p>
    <w:p w14:paraId="4799B131" w14:textId="77777777" w:rsidR="003E209B" w:rsidRDefault="003E209B" w:rsidP="00BF647C">
      <w:pPr>
        <w:spacing w:after="0" w:line="240" w:lineRule="auto"/>
        <w:rPr>
          <w:b/>
          <w:sz w:val="24"/>
          <w:u w:val="single"/>
        </w:rPr>
      </w:pPr>
    </w:p>
    <w:p w14:paraId="6E2F6E3A" w14:textId="77777777" w:rsidR="005F1AF2" w:rsidRDefault="005F1AF2" w:rsidP="00BF647C">
      <w:pPr>
        <w:spacing w:after="0" w:line="240" w:lineRule="auto"/>
        <w:rPr>
          <w:b/>
          <w:sz w:val="32"/>
          <w:u w:val="single"/>
        </w:rPr>
      </w:pPr>
      <w:r>
        <w:rPr>
          <w:b/>
          <w:sz w:val="32"/>
          <w:u w:val="single"/>
        </w:rPr>
        <w:t>Information &amp; Referral:</w:t>
      </w:r>
    </w:p>
    <w:p w14:paraId="2CA4A793" w14:textId="77777777" w:rsidR="005F1AF2" w:rsidRDefault="005F1AF2" w:rsidP="005F1AF2">
      <w:pPr>
        <w:spacing w:after="0" w:line="240" w:lineRule="auto"/>
        <w:rPr>
          <w:sz w:val="24"/>
        </w:rPr>
      </w:pPr>
      <w:r>
        <w:rPr>
          <w:sz w:val="24"/>
        </w:rPr>
        <w:t xml:space="preserve">Vermont 211 is a comprehensive information and referral service.  People can search their database at </w:t>
      </w:r>
      <w:hyperlink r:id="rId6" w:history="1">
        <w:r w:rsidRPr="00714CE8">
          <w:rPr>
            <w:rStyle w:val="Hyperlink"/>
            <w:sz w:val="24"/>
          </w:rPr>
          <w:t>www.vermont211.org</w:t>
        </w:r>
      </w:hyperlink>
      <w:r>
        <w:rPr>
          <w:sz w:val="24"/>
        </w:rPr>
        <w:t xml:space="preserve"> or:</w:t>
      </w:r>
    </w:p>
    <w:p w14:paraId="43BD79A9" w14:textId="77777777" w:rsidR="005F1AF2" w:rsidRPr="005F1AF2" w:rsidRDefault="005F1AF2" w:rsidP="005F1AF2">
      <w:pPr>
        <w:pStyle w:val="ListParagraph"/>
        <w:numPr>
          <w:ilvl w:val="0"/>
          <w:numId w:val="15"/>
        </w:numPr>
        <w:spacing w:after="0" w:line="240" w:lineRule="auto"/>
        <w:rPr>
          <w:sz w:val="24"/>
        </w:rPr>
      </w:pPr>
      <w:r w:rsidRPr="005F1AF2">
        <w:rPr>
          <w:rFonts w:cstheme="minorHAnsi"/>
          <w:sz w:val="24"/>
          <w:szCs w:val="24"/>
        </w:rPr>
        <w:t>dial 2-1-1 – a local call from anywhere in Vermon</w:t>
      </w:r>
      <w:r>
        <w:rPr>
          <w:rFonts w:cstheme="minorHAnsi"/>
          <w:sz w:val="24"/>
          <w:szCs w:val="24"/>
        </w:rPr>
        <w:t>t</w:t>
      </w:r>
    </w:p>
    <w:p w14:paraId="56F11844" w14:textId="77777777" w:rsidR="005F1AF2" w:rsidRPr="005F1AF2" w:rsidRDefault="005F1AF2" w:rsidP="005F1AF2">
      <w:pPr>
        <w:pStyle w:val="ListParagraph"/>
        <w:numPr>
          <w:ilvl w:val="0"/>
          <w:numId w:val="15"/>
        </w:numPr>
        <w:spacing w:after="0" w:line="240" w:lineRule="auto"/>
        <w:rPr>
          <w:sz w:val="24"/>
        </w:rPr>
      </w:pPr>
      <w:r w:rsidRPr="005F1AF2">
        <w:rPr>
          <w:rFonts w:cstheme="minorHAnsi"/>
        </w:rPr>
        <w:t>1-866-652-4636 – toll free in Vermont</w:t>
      </w:r>
    </w:p>
    <w:p w14:paraId="7A3CDAAA" w14:textId="77777777" w:rsidR="005F1AF2" w:rsidRPr="005F1AF2" w:rsidRDefault="005F1AF2" w:rsidP="005F1AF2">
      <w:pPr>
        <w:pStyle w:val="ListParagraph"/>
        <w:numPr>
          <w:ilvl w:val="0"/>
          <w:numId w:val="15"/>
        </w:numPr>
        <w:spacing w:after="0" w:line="240" w:lineRule="auto"/>
        <w:rPr>
          <w:sz w:val="24"/>
        </w:rPr>
      </w:pPr>
      <w:r w:rsidRPr="005F1AF2">
        <w:rPr>
          <w:rFonts w:cstheme="minorHAnsi"/>
        </w:rPr>
        <w:t>(802) 652-4636 – from outside of Vermont</w:t>
      </w:r>
    </w:p>
    <w:p w14:paraId="0B9DB687" w14:textId="77777777" w:rsidR="005F1AF2" w:rsidRPr="005F1AF2" w:rsidRDefault="005F1AF2" w:rsidP="005F1AF2">
      <w:pPr>
        <w:pStyle w:val="ListParagraph"/>
        <w:numPr>
          <w:ilvl w:val="0"/>
          <w:numId w:val="15"/>
        </w:numPr>
        <w:spacing w:after="0" w:line="240" w:lineRule="auto"/>
        <w:rPr>
          <w:sz w:val="24"/>
        </w:rPr>
      </w:pPr>
      <w:r w:rsidRPr="005F1AF2">
        <w:rPr>
          <w:rFonts w:cstheme="minorHAnsi"/>
        </w:rPr>
        <w:t>Text your zip code to 898211</w:t>
      </w:r>
    </w:p>
    <w:p w14:paraId="3C701BCE" w14:textId="77777777" w:rsidR="005F1AF2" w:rsidRPr="005F1AF2" w:rsidRDefault="005F1AF2" w:rsidP="005F1AF2">
      <w:pPr>
        <w:pStyle w:val="NormalWeb"/>
        <w:spacing w:before="0" w:beforeAutospacing="0" w:after="0" w:afterAutospacing="0" w:line="326" w:lineRule="atLeast"/>
        <w:rPr>
          <w:rFonts w:asciiTheme="minorHAnsi" w:hAnsiTheme="minorHAnsi" w:cstheme="minorHAnsi"/>
        </w:rPr>
      </w:pPr>
      <w:r w:rsidRPr="005F1AF2">
        <w:rPr>
          <w:rStyle w:val="Strong"/>
          <w:rFonts w:asciiTheme="minorHAnsi" w:hAnsiTheme="minorHAnsi" w:cstheme="minorHAnsi"/>
        </w:rPr>
        <w:t> The Vermont 2-1-1 contact center is available 24/7</w:t>
      </w:r>
    </w:p>
    <w:p w14:paraId="33E7819B" w14:textId="77777777" w:rsidR="005F1AF2" w:rsidRPr="005F1AF2" w:rsidRDefault="005F1AF2" w:rsidP="005F1AF2">
      <w:pPr>
        <w:pStyle w:val="NormalWeb"/>
        <w:spacing w:before="0" w:beforeAutospacing="0" w:after="0" w:afterAutospacing="0" w:line="326" w:lineRule="atLeast"/>
        <w:rPr>
          <w:rFonts w:asciiTheme="minorHAnsi" w:hAnsiTheme="minorHAnsi" w:cstheme="minorHAnsi"/>
        </w:rPr>
      </w:pPr>
      <w:r w:rsidRPr="005F1AF2">
        <w:rPr>
          <w:rStyle w:val="Strong"/>
          <w:rFonts w:asciiTheme="minorHAnsi" w:hAnsiTheme="minorHAnsi" w:cstheme="minorHAnsi"/>
        </w:rPr>
        <w:t> Texting is only available Monday through Friday from 8am - 8pm.</w:t>
      </w:r>
    </w:p>
    <w:p w14:paraId="5363F3FE" w14:textId="77777777" w:rsidR="005F1AF2" w:rsidRDefault="005F1AF2" w:rsidP="00BF647C">
      <w:pPr>
        <w:spacing w:after="0" w:line="240" w:lineRule="auto"/>
        <w:rPr>
          <w:sz w:val="24"/>
        </w:rPr>
      </w:pPr>
    </w:p>
    <w:p w14:paraId="3C944B90" w14:textId="77777777" w:rsidR="005F1AF2" w:rsidRPr="005F1AF2" w:rsidRDefault="005F1AF2" w:rsidP="00BF647C">
      <w:pPr>
        <w:spacing w:after="0" w:line="240" w:lineRule="auto"/>
        <w:rPr>
          <w:sz w:val="24"/>
        </w:rPr>
      </w:pPr>
    </w:p>
    <w:p w14:paraId="2023A98F" w14:textId="77777777" w:rsidR="005F1AF2" w:rsidRPr="005F1AF2" w:rsidRDefault="005F1AF2" w:rsidP="005F1AF2">
      <w:pPr>
        <w:spacing w:after="0" w:line="240" w:lineRule="auto"/>
        <w:jc w:val="center"/>
        <w:rPr>
          <w:b/>
          <w:sz w:val="32"/>
        </w:rPr>
      </w:pPr>
      <w:r w:rsidRPr="005F1AF2">
        <w:rPr>
          <w:b/>
          <w:sz w:val="32"/>
        </w:rPr>
        <w:t>Some frequently used resources might be:</w:t>
      </w:r>
    </w:p>
    <w:p w14:paraId="132C890D" w14:textId="77777777" w:rsidR="005F1AF2" w:rsidRPr="005F1AF2" w:rsidRDefault="005F1AF2" w:rsidP="005F1AF2">
      <w:pPr>
        <w:spacing w:after="0" w:line="240" w:lineRule="auto"/>
        <w:jc w:val="center"/>
        <w:rPr>
          <w:b/>
          <w:sz w:val="24"/>
        </w:rPr>
      </w:pPr>
    </w:p>
    <w:p w14:paraId="2E9270BF" w14:textId="77777777" w:rsidR="003E209B" w:rsidRPr="00C56D3E" w:rsidRDefault="00BF647C" w:rsidP="00BF647C">
      <w:pPr>
        <w:spacing w:after="0" w:line="240" w:lineRule="auto"/>
        <w:rPr>
          <w:b/>
          <w:sz w:val="32"/>
        </w:rPr>
      </w:pPr>
      <w:r w:rsidRPr="00C56D3E">
        <w:rPr>
          <w:b/>
          <w:sz w:val="32"/>
          <w:u w:val="single"/>
        </w:rPr>
        <w:t>Food Access</w:t>
      </w:r>
      <w:r w:rsidRPr="00C56D3E">
        <w:rPr>
          <w:b/>
          <w:sz w:val="32"/>
        </w:rPr>
        <w:t>:</w:t>
      </w:r>
    </w:p>
    <w:p w14:paraId="42FC0BA1" w14:textId="77777777" w:rsidR="006F57C3" w:rsidRPr="006F57C3" w:rsidRDefault="00864C74" w:rsidP="00BF647C">
      <w:pPr>
        <w:spacing w:after="0" w:line="240" w:lineRule="auto"/>
        <w:rPr>
          <w:rFonts w:cstheme="minorHAnsi"/>
          <w:bCs/>
          <w:sz w:val="24"/>
        </w:rPr>
      </w:pPr>
      <w:r>
        <w:rPr>
          <w:rFonts w:cstheme="minorHAnsi"/>
          <w:sz w:val="24"/>
        </w:rPr>
        <w:t xml:space="preserve">Many of these programs may have income eligibility guidelines and they may differ depending on program. </w:t>
      </w:r>
      <w:r w:rsidR="009B00C7" w:rsidRPr="009B00C7">
        <w:rPr>
          <w:rFonts w:cstheme="minorHAnsi"/>
          <w:sz w:val="24"/>
        </w:rPr>
        <w:t xml:space="preserve">Because of the current situation with the coronavirus, food shelf and meal site operations are changing regularly. </w:t>
      </w:r>
      <w:r w:rsidR="009B00C7">
        <w:rPr>
          <w:rFonts w:cstheme="minorHAnsi"/>
          <w:b/>
          <w:bCs/>
          <w:sz w:val="24"/>
        </w:rPr>
        <w:t>It’s advisable to</w:t>
      </w:r>
      <w:r w:rsidR="009B00C7" w:rsidRPr="009B00C7">
        <w:rPr>
          <w:rFonts w:cstheme="minorHAnsi"/>
          <w:b/>
          <w:bCs/>
          <w:sz w:val="24"/>
        </w:rPr>
        <w:t xml:space="preserve"> </w:t>
      </w:r>
      <w:r w:rsidR="009B00C7">
        <w:rPr>
          <w:rFonts w:cstheme="minorHAnsi"/>
          <w:b/>
          <w:bCs/>
          <w:sz w:val="24"/>
        </w:rPr>
        <w:t>call first to ensure they are still open.</w:t>
      </w:r>
      <w:r w:rsidR="006F57C3">
        <w:rPr>
          <w:rFonts w:cstheme="minorHAnsi"/>
          <w:b/>
          <w:bCs/>
          <w:sz w:val="24"/>
        </w:rPr>
        <w:t xml:space="preserve">  </w:t>
      </w:r>
      <w:r w:rsidR="006F57C3">
        <w:rPr>
          <w:rFonts w:cstheme="minorHAnsi"/>
          <w:bCs/>
          <w:sz w:val="24"/>
        </w:rPr>
        <w:t xml:space="preserve">For more information about food resources in Vermont, you can visit the Vermont Food Bank website at </w:t>
      </w:r>
      <w:r w:rsidR="006F57C3" w:rsidRPr="006F57C3">
        <w:rPr>
          <w:rFonts w:cstheme="minorHAnsi"/>
          <w:bCs/>
          <w:sz w:val="24"/>
        </w:rPr>
        <w:t>https://www.vtfoodbank.org/</w:t>
      </w:r>
    </w:p>
    <w:p w14:paraId="5A56FAD3" w14:textId="77777777" w:rsidR="009B00C7" w:rsidRPr="009B00C7" w:rsidRDefault="009B00C7" w:rsidP="00BF647C">
      <w:pPr>
        <w:spacing w:after="0" w:line="240" w:lineRule="auto"/>
        <w:rPr>
          <w:rFonts w:cstheme="minorHAnsi"/>
          <w:b/>
          <w:sz w:val="28"/>
        </w:rPr>
      </w:pPr>
    </w:p>
    <w:tbl>
      <w:tblPr>
        <w:tblStyle w:val="TableGrid"/>
        <w:tblW w:w="0" w:type="auto"/>
        <w:tblLook w:val="04A0" w:firstRow="1" w:lastRow="0" w:firstColumn="1" w:lastColumn="0" w:noHBand="0" w:noVBand="1"/>
      </w:tblPr>
      <w:tblGrid>
        <w:gridCol w:w="1345"/>
        <w:gridCol w:w="8005"/>
      </w:tblGrid>
      <w:tr w:rsidR="00C56D3E" w:rsidRPr="00C56D3E" w14:paraId="18B77BA9" w14:textId="77777777" w:rsidTr="00E47A37">
        <w:tc>
          <w:tcPr>
            <w:tcW w:w="1345" w:type="dxa"/>
            <w:shd w:val="clear" w:color="auto" w:fill="000000" w:themeFill="text1"/>
          </w:tcPr>
          <w:p w14:paraId="55E15A9A" w14:textId="77777777" w:rsidR="00DA7BEF" w:rsidRPr="00C56D3E" w:rsidRDefault="00DA7BEF"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415D99A4" w14:textId="77777777" w:rsidR="00BA4799" w:rsidRPr="00C56D3E" w:rsidRDefault="00DA7BEF" w:rsidP="000C37DD">
            <w:pPr>
              <w:rPr>
                <w:b/>
                <w:color w:val="FFFFFF" w:themeColor="background1"/>
                <w:sz w:val="24"/>
              </w:rPr>
            </w:pPr>
            <w:r w:rsidRPr="00C56D3E">
              <w:rPr>
                <w:b/>
                <w:color w:val="FFFFFF" w:themeColor="background1"/>
                <w:sz w:val="24"/>
              </w:rPr>
              <w:t xml:space="preserve">Rochester </w:t>
            </w:r>
            <w:r w:rsidR="00BA4799" w:rsidRPr="00C56D3E">
              <w:rPr>
                <w:b/>
                <w:color w:val="FFFFFF" w:themeColor="background1"/>
                <w:sz w:val="24"/>
              </w:rPr>
              <w:t>Federated Church</w:t>
            </w:r>
          </w:p>
          <w:p w14:paraId="3EDBFE4C" w14:textId="77777777" w:rsidR="00DA7BEF" w:rsidRPr="00C56D3E" w:rsidRDefault="00DA7BEF" w:rsidP="000C37DD">
            <w:pPr>
              <w:rPr>
                <w:b/>
                <w:i/>
                <w:color w:val="FFFFFF" w:themeColor="background1"/>
                <w:sz w:val="24"/>
              </w:rPr>
            </w:pPr>
            <w:r w:rsidRPr="00C56D3E">
              <w:rPr>
                <w:b/>
                <w:i/>
                <w:color w:val="FFFFFF" w:themeColor="background1"/>
                <w:sz w:val="24"/>
              </w:rPr>
              <w:t>Food Shelf</w:t>
            </w:r>
          </w:p>
        </w:tc>
      </w:tr>
      <w:tr w:rsidR="00522FCF" w14:paraId="2567EC34" w14:textId="77777777" w:rsidTr="00E47A37">
        <w:tc>
          <w:tcPr>
            <w:tcW w:w="1345" w:type="dxa"/>
          </w:tcPr>
          <w:p w14:paraId="520FB1E6" w14:textId="77777777" w:rsidR="00522FCF" w:rsidRPr="003E209B" w:rsidRDefault="00522FCF" w:rsidP="000C37DD">
            <w:pPr>
              <w:rPr>
                <w:b/>
                <w:sz w:val="24"/>
              </w:rPr>
            </w:pPr>
            <w:r>
              <w:rPr>
                <w:b/>
                <w:sz w:val="24"/>
              </w:rPr>
              <w:t>Location</w:t>
            </w:r>
          </w:p>
        </w:tc>
        <w:tc>
          <w:tcPr>
            <w:tcW w:w="8005" w:type="dxa"/>
          </w:tcPr>
          <w:p w14:paraId="3F28A48A" w14:textId="77777777" w:rsidR="00522FCF" w:rsidRDefault="00522FCF" w:rsidP="000C37DD">
            <w:pPr>
              <w:rPr>
                <w:sz w:val="24"/>
              </w:rPr>
            </w:pPr>
            <w:r>
              <w:rPr>
                <w:sz w:val="24"/>
              </w:rPr>
              <w:t>Rochester Federated Church</w:t>
            </w:r>
          </w:p>
          <w:p w14:paraId="153D0FC3" w14:textId="77777777" w:rsidR="00522FCF" w:rsidRDefault="00522FCF" w:rsidP="000C37DD">
            <w:pPr>
              <w:rPr>
                <w:sz w:val="24"/>
              </w:rPr>
            </w:pPr>
            <w:r>
              <w:rPr>
                <w:sz w:val="24"/>
              </w:rPr>
              <w:t>15 North Main Street</w:t>
            </w:r>
          </w:p>
          <w:p w14:paraId="62926635" w14:textId="77777777" w:rsidR="00522FCF" w:rsidRPr="003E209B" w:rsidRDefault="00522FCF" w:rsidP="000C37DD">
            <w:pPr>
              <w:rPr>
                <w:sz w:val="24"/>
              </w:rPr>
            </w:pPr>
            <w:r>
              <w:rPr>
                <w:sz w:val="24"/>
              </w:rPr>
              <w:t>Rochester, VT</w:t>
            </w:r>
          </w:p>
        </w:tc>
      </w:tr>
      <w:tr w:rsidR="00522FCF" w14:paraId="7BABBA62" w14:textId="77777777" w:rsidTr="00E47A37">
        <w:tc>
          <w:tcPr>
            <w:tcW w:w="1345" w:type="dxa"/>
          </w:tcPr>
          <w:p w14:paraId="1EDD3E6A" w14:textId="77777777" w:rsidR="00522FCF" w:rsidRPr="003E209B" w:rsidRDefault="00522FCF" w:rsidP="000C37DD">
            <w:pPr>
              <w:rPr>
                <w:b/>
                <w:sz w:val="24"/>
              </w:rPr>
            </w:pPr>
            <w:r>
              <w:rPr>
                <w:b/>
                <w:sz w:val="24"/>
              </w:rPr>
              <w:t>Contact</w:t>
            </w:r>
          </w:p>
        </w:tc>
        <w:tc>
          <w:tcPr>
            <w:tcW w:w="8005" w:type="dxa"/>
          </w:tcPr>
          <w:p w14:paraId="28B032D7" w14:textId="77777777" w:rsidR="00522FCF" w:rsidRDefault="00522FCF" w:rsidP="000C37DD">
            <w:pPr>
              <w:rPr>
                <w:sz w:val="24"/>
              </w:rPr>
            </w:pPr>
            <w:r>
              <w:rPr>
                <w:sz w:val="24"/>
              </w:rPr>
              <w:t>Ruth McLoughlin</w:t>
            </w:r>
          </w:p>
          <w:p w14:paraId="0A9B1CC7" w14:textId="77777777" w:rsidR="00522FCF" w:rsidRPr="003E209B" w:rsidRDefault="0040495E" w:rsidP="000C37DD">
            <w:pPr>
              <w:rPr>
                <w:sz w:val="24"/>
              </w:rPr>
            </w:pPr>
            <w:r>
              <w:rPr>
                <w:sz w:val="24"/>
              </w:rPr>
              <w:t>802-</w:t>
            </w:r>
            <w:r w:rsidR="00522FCF">
              <w:rPr>
                <w:sz w:val="24"/>
              </w:rPr>
              <w:t>767-3030</w:t>
            </w:r>
          </w:p>
        </w:tc>
      </w:tr>
      <w:tr w:rsidR="00DA7BEF" w14:paraId="201383A4" w14:textId="77777777" w:rsidTr="00E47A37">
        <w:tc>
          <w:tcPr>
            <w:tcW w:w="1345" w:type="dxa"/>
          </w:tcPr>
          <w:p w14:paraId="061A355F" w14:textId="77777777" w:rsidR="00DA7BEF" w:rsidRPr="003E209B" w:rsidRDefault="00DA7BEF" w:rsidP="000C37DD">
            <w:pPr>
              <w:rPr>
                <w:b/>
                <w:sz w:val="24"/>
              </w:rPr>
            </w:pPr>
            <w:r>
              <w:rPr>
                <w:b/>
                <w:sz w:val="24"/>
              </w:rPr>
              <w:t>Serves</w:t>
            </w:r>
          </w:p>
        </w:tc>
        <w:tc>
          <w:tcPr>
            <w:tcW w:w="8005" w:type="dxa"/>
          </w:tcPr>
          <w:p w14:paraId="367E230D" w14:textId="77777777" w:rsidR="00DA7BEF" w:rsidRPr="003E209B" w:rsidRDefault="00DA7BEF" w:rsidP="000C37DD">
            <w:pPr>
              <w:rPr>
                <w:sz w:val="24"/>
              </w:rPr>
            </w:pPr>
            <w:r>
              <w:rPr>
                <w:sz w:val="24"/>
              </w:rPr>
              <w:t>Rochester, Hancock, Granville</w:t>
            </w:r>
          </w:p>
        </w:tc>
      </w:tr>
      <w:tr w:rsidR="00DA7BEF" w14:paraId="6AD27EA1" w14:textId="77777777" w:rsidTr="00E47A37">
        <w:tc>
          <w:tcPr>
            <w:tcW w:w="1345" w:type="dxa"/>
          </w:tcPr>
          <w:p w14:paraId="27ADDCDB" w14:textId="77777777" w:rsidR="00DA7BEF" w:rsidRPr="003E209B" w:rsidRDefault="00DA7BEF" w:rsidP="000C37DD">
            <w:pPr>
              <w:rPr>
                <w:b/>
                <w:sz w:val="24"/>
              </w:rPr>
            </w:pPr>
            <w:r>
              <w:rPr>
                <w:b/>
                <w:sz w:val="24"/>
              </w:rPr>
              <w:t>Schedule</w:t>
            </w:r>
          </w:p>
        </w:tc>
        <w:tc>
          <w:tcPr>
            <w:tcW w:w="8005" w:type="dxa"/>
          </w:tcPr>
          <w:p w14:paraId="53FE92D3" w14:textId="77777777" w:rsidR="00DA7BEF" w:rsidRDefault="00DA7BEF" w:rsidP="000C37DD">
            <w:pPr>
              <w:rPr>
                <w:sz w:val="24"/>
              </w:rPr>
            </w:pPr>
            <w:r>
              <w:rPr>
                <w:sz w:val="24"/>
              </w:rPr>
              <w:t xml:space="preserve">Last Saturday of the Month </w:t>
            </w:r>
          </w:p>
          <w:p w14:paraId="68539D9D" w14:textId="77777777" w:rsidR="00DA7BEF" w:rsidRPr="003E209B" w:rsidRDefault="00DA7BEF" w:rsidP="000C37DD">
            <w:pPr>
              <w:rPr>
                <w:sz w:val="24"/>
              </w:rPr>
            </w:pPr>
            <w:r>
              <w:rPr>
                <w:sz w:val="24"/>
              </w:rPr>
              <w:t>9:00 am – 10:00 am or by appointment</w:t>
            </w:r>
          </w:p>
        </w:tc>
      </w:tr>
    </w:tbl>
    <w:p w14:paraId="2850C43A" w14:textId="77777777" w:rsidR="00BF647C" w:rsidRDefault="00BF647C"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781B2EAA" w14:textId="77777777" w:rsidTr="00E47A37">
        <w:tc>
          <w:tcPr>
            <w:tcW w:w="1345" w:type="dxa"/>
            <w:shd w:val="clear" w:color="auto" w:fill="000000" w:themeFill="text1"/>
          </w:tcPr>
          <w:p w14:paraId="3D84A18A" w14:textId="77777777" w:rsidR="006F57C3" w:rsidRPr="00C56D3E" w:rsidRDefault="006F57C3"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2435F504" w14:textId="77777777" w:rsidR="006F57C3" w:rsidRPr="00C56D3E" w:rsidRDefault="006F57C3" w:rsidP="000C37DD">
            <w:pPr>
              <w:rPr>
                <w:b/>
                <w:color w:val="FFFFFF" w:themeColor="background1"/>
                <w:sz w:val="24"/>
              </w:rPr>
            </w:pPr>
            <w:r w:rsidRPr="00C56D3E">
              <w:rPr>
                <w:b/>
                <w:color w:val="FFFFFF" w:themeColor="background1"/>
                <w:sz w:val="24"/>
              </w:rPr>
              <w:t>Rochester Elementary School</w:t>
            </w:r>
          </w:p>
          <w:p w14:paraId="450551AD" w14:textId="77777777" w:rsidR="006F57C3" w:rsidRPr="00C56D3E" w:rsidRDefault="006F57C3" w:rsidP="000C37DD">
            <w:pPr>
              <w:rPr>
                <w:b/>
                <w:i/>
                <w:color w:val="FFFFFF" w:themeColor="background1"/>
                <w:sz w:val="24"/>
              </w:rPr>
            </w:pPr>
            <w:r w:rsidRPr="00C56D3E">
              <w:rPr>
                <w:b/>
                <w:i/>
                <w:color w:val="FFFFFF" w:themeColor="background1"/>
                <w:sz w:val="24"/>
              </w:rPr>
              <w:t>Meal Program</w:t>
            </w:r>
          </w:p>
        </w:tc>
      </w:tr>
      <w:tr w:rsidR="006F57C3" w14:paraId="6C30A052" w14:textId="77777777" w:rsidTr="00E47A37">
        <w:tc>
          <w:tcPr>
            <w:tcW w:w="1345" w:type="dxa"/>
          </w:tcPr>
          <w:p w14:paraId="45DA2146" w14:textId="77777777" w:rsidR="006F57C3" w:rsidRPr="003E209B" w:rsidRDefault="006F57C3" w:rsidP="000C37DD">
            <w:pPr>
              <w:rPr>
                <w:b/>
                <w:sz w:val="24"/>
              </w:rPr>
            </w:pPr>
            <w:r>
              <w:rPr>
                <w:b/>
                <w:sz w:val="24"/>
              </w:rPr>
              <w:t>Location</w:t>
            </w:r>
          </w:p>
        </w:tc>
        <w:tc>
          <w:tcPr>
            <w:tcW w:w="8005" w:type="dxa"/>
          </w:tcPr>
          <w:p w14:paraId="5C3B5B76" w14:textId="77777777" w:rsidR="006F57C3" w:rsidRPr="003E209B" w:rsidRDefault="006F57C3" w:rsidP="000C37DD">
            <w:pPr>
              <w:rPr>
                <w:sz w:val="24"/>
              </w:rPr>
            </w:pPr>
            <w:r>
              <w:rPr>
                <w:sz w:val="24"/>
              </w:rPr>
              <w:t xml:space="preserve">Rochester Elementary School </w:t>
            </w:r>
          </w:p>
        </w:tc>
      </w:tr>
      <w:tr w:rsidR="006F57C3" w14:paraId="5103B217" w14:textId="77777777" w:rsidTr="00E47A37">
        <w:tc>
          <w:tcPr>
            <w:tcW w:w="1345" w:type="dxa"/>
          </w:tcPr>
          <w:p w14:paraId="20835D8E" w14:textId="77777777" w:rsidR="006F57C3" w:rsidRPr="003E209B" w:rsidRDefault="006F57C3" w:rsidP="000C37DD">
            <w:pPr>
              <w:rPr>
                <w:b/>
                <w:sz w:val="24"/>
              </w:rPr>
            </w:pPr>
            <w:r>
              <w:rPr>
                <w:b/>
                <w:sz w:val="24"/>
              </w:rPr>
              <w:t>Contact</w:t>
            </w:r>
          </w:p>
        </w:tc>
        <w:tc>
          <w:tcPr>
            <w:tcW w:w="8005" w:type="dxa"/>
          </w:tcPr>
          <w:p w14:paraId="6AA8DC7C" w14:textId="77777777" w:rsidR="006F57C3" w:rsidRDefault="0040495E" w:rsidP="000C37DD">
            <w:pPr>
              <w:rPr>
                <w:sz w:val="24"/>
              </w:rPr>
            </w:pPr>
            <w:r>
              <w:rPr>
                <w:sz w:val="24"/>
              </w:rPr>
              <w:t>Erica Harrington</w:t>
            </w:r>
          </w:p>
          <w:p w14:paraId="6B1F8152" w14:textId="77777777" w:rsidR="0040495E" w:rsidRDefault="0040495E" w:rsidP="0040495E">
            <w:pPr>
              <w:rPr>
                <w:sz w:val="24"/>
              </w:rPr>
            </w:pPr>
            <w:r>
              <w:rPr>
                <w:sz w:val="24"/>
              </w:rPr>
              <w:t xml:space="preserve">802-767-4632 / </w:t>
            </w:r>
            <w:hyperlink r:id="rId7" w:history="1">
              <w:r w:rsidRPr="00714CE8">
                <w:rPr>
                  <w:rStyle w:val="Hyperlink"/>
                  <w:sz w:val="24"/>
                </w:rPr>
                <w:t>eharrington@wrvsu.org</w:t>
              </w:r>
            </w:hyperlink>
          </w:p>
          <w:p w14:paraId="32B125CB" w14:textId="77777777" w:rsidR="0040495E" w:rsidRPr="003E209B" w:rsidRDefault="0040495E" w:rsidP="0040495E">
            <w:pPr>
              <w:rPr>
                <w:sz w:val="24"/>
              </w:rPr>
            </w:pPr>
            <w:r>
              <w:rPr>
                <w:sz w:val="24"/>
              </w:rPr>
              <w:t>If you want to sign up for meals, call the office and leave a message w/ the # of children and if there are any food allergies along w/ a call-back #</w:t>
            </w:r>
          </w:p>
        </w:tc>
      </w:tr>
      <w:tr w:rsidR="006F57C3" w14:paraId="11A4305E" w14:textId="77777777" w:rsidTr="00E47A37">
        <w:tc>
          <w:tcPr>
            <w:tcW w:w="1345" w:type="dxa"/>
          </w:tcPr>
          <w:p w14:paraId="15D3F1ED" w14:textId="77777777" w:rsidR="006F57C3" w:rsidRPr="003E209B" w:rsidRDefault="006F57C3" w:rsidP="000C37DD">
            <w:pPr>
              <w:rPr>
                <w:b/>
                <w:sz w:val="24"/>
              </w:rPr>
            </w:pPr>
            <w:r>
              <w:rPr>
                <w:b/>
                <w:sz w:val="24"/>
              </w:rPr>
              <w:t>Serves</w:t>
            </w:r>
          </w:p>
        </w:tc>
        <w:tc>
          <w:tcPr>
            <w:tcW w:w="8005" w:type="dxa"/>
          </w:tcPr>
          <w:p w14:paraId="7EF4D534" w14:textId="77777777" w:rsidR="006F57C3" w:rsidRPr="003E209B" w:rsidRDefault="0040495E" w:rsidP="000C37DD">
            <w:pPr>
              <w:rPr>
                <w:sz w:val="24"/>
              </w:rPr>
            </w:pPr>
            <w:r>
              <w:rPr>
                <w:sz w:val="24"/>
              </w:rPr>
              <w:t>Breakfast &amp; lunch for youth 0-18 in Hancock, Granville, Rochester through pick up (delivery available for students)</w:t>
            </w:r>
          </w:p>
        </w:tc>
      </w:tr>
      <w:tr w:rsidR="006F57C3" w14:paraId="249AB3A1" w14:textId="77777777" w:rsidTr="00E47A37">
        <w:tc>
          <w:tcPr>
            <w:tcW w:w="1345" w:type="dxa"/>
          </w:tcPr>
          <w:p w14:paraId="62E03F04" w14:textId="77777777" w:rsidR="006F57C3" w:rsidRPr="003E209B" w:rsidRDefault="006F57C3" w:rsidP="000C37DD">
            <w:pPr>
              <w:rPr>
                <w:b/>
                <w:sz w:val="24"/>
              </w:rPr>
            </w:pPr>
            <w:r>
              <w:rPr>
                <w:b/>
                <w:sz w:val="24"/>
              </w:rPr>
              <w:t>Schedule</w:t>
            </w:r>
          </w:p>
        </w:tc>
        <w:tc>
          <w:tcPr>
            <w:tcW w:w="8005" w:type="dxa"/>
          </w:tcPr>
          <w:p w14:paraId="4FDE777C" w14:textId="77777777" w:rsidR="006F57C3" w:rsidRPr="003E209B" w:rsidRDefault="0040495E" w:rsidP="000C37DD">
            <w:pPr>
              <w:rPr>
                <w:sz w:val="24"/>
              </w:rPr>
            </w:pPr>
            <w:r>
              <w:rPr>
                <w:sz w:val="24"/>
              </w:rPr>
              <w:t xml:space="preserve">Pick up at school Monday / Wednesday / Friday 11:00 am – 12:00 pm </w:t>
            </w:r>
          </w:p>
        </w:tc>
      </w:tr>
    </w:tbl>
    <w:p w14:paraId="5DE9EA53" w14:textId="77777777" w:rsidR="006F57C3" w:rsidRDefault="006F57C3" w:rsidP="00BF647C">
      <w:pPr>
        <w:spacing w:after="0" w:line="240" w:lineRule="auto"/>
        <w:ind w:firstLine="720"/>
        <w:rPr>
          <w:color w:val="000000"/>
          <w:sz w:val="24"/>
          <w:szCs w:val="24"/>
        </w:rPr>
      </w:pPr>
    </w:p>
    <w:p w14:paraId="71CF4CE3" w14:textId="77777777" w:rsidR="00E47A37" w:rsidRDefault="00E47A37" w:rsidP="00BF647C">
      <w:pPr>
        <w:spacing w:after="0" w:line="240" w:lineRule="auto"/>
        <w:ind w:firstLine="720"/>
        <w:rPr>
          <w:color w:val="000000"/>
          <w:sz w:val="24"/>
          <w:szCs w:val="24"/>
        </w:rPr>
      </w:pPr>
    </w:p>
    <w:p w14:paraId="38C59F65" w14:textId="77777777" w:rsidR="00E47A37" w:rsidRDefault="00E47A37" w:rsidP="00BF647C">
      <w:pPr>
        <w:spacing w:after="0" w:line="240" w:lineRule="auto"/>
        <w:ind w:firstLine="720"/>
        <w:rPr>
          <w:color w:val="000000"/>
          <w:sz w:val="24"/>
          <w:szCs w:val="24"/>
        </w:rPr>
      </w:pPr>
    </w:p>
    <w:p w14:paraId="1080B425" w14:textId="77777777" w:rsidR="00E47A37" w:rsidRDefault="00E47A37" w:rsidP="00BF647C">
      <w:pPr>
        <w:spacing w:after="0" w:line="240" w:lineRule="auto"/>
        <w:ind w:firstLine="720"/>
        <w:rPr>
          <w:color w:val="000000"/>
          <w:sz w:val="24"/>
          <w:szCs w:val="24"/>
        </w:rPr>
      </w:pPr>
    </w:p>
    <w:p w14:paraId="348BA9BD" w14:textId="77777777" w:rsidR="00E47A37" w:rsidRDefault="00E47A37"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6AED6C21" w14:textId="77777777" w:rsidTr="00E47A37">
        <w:tc>
          <w:tcPr>
            <w:tcW w:w="1345" w:type="dxa"/>
            <w:shd w:val="clear" w:color="auto" w:fill="000000" w:themeFill="text1"/>
          </w:tcPr>
          <w:p w14:paraId="6CFB7746" w14:textId="77777777" w:rsidR="00374CC3" w:rsidRPr="00C56D3E" w:rsidRDefault="00374CC3"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061B9A71" w14:textId="77777777" w:rsidR="00374CC3" w:rsidRPr="00C56D3E" w:rsidRDefault="00374CC3" w:rsidP="000C37DD">
            <w:pPr>
              <w:rPr>
                <w:b/>
                <w:color w:val="FFFFFF" w:themeColor="background1"/>
                <w:sz w:val="24"/>
              </w:rPr>
            </w:pPr>
            <w:r w:rsidRPr="00C56D3E">
              <w:rPr>
                <w:b/>
                <w:color w:val="FFFFFF" w:themeColor="background1"/>
                <w:sz w:val="24"/>
              </w:rPr>
              <w:t>Quin-Town Senior Center</w:t>
            </w:r>
          </w:p>
          <w:p w14:paraId="6C0084A4" w14:textId="77777777" w:rsidR="00374CC3" w:rsidRPr="00C56D3E" w:rsidRDefault="00374CC3" w:rsidP="000C37DD">
            <w:pPr>
              <w:rPr>
                <w:b/>
                <w:i/>
                <w:color w:val="FFFFFF" w:themeColor="background1"/>
                <w:sz w:val="24"/>
              </w:rPr>
            </w:pPr>
            <w:r w:rsidRPr="00C56D3E">
              <w:rPr>
                <w:b/>
                <w:i/>
                <w:color w:val="FFFFFF" w:themeColor="background1"/>
                <w:sz w:val="24"/>
              </w:rPr>
              <w:t>Meals on Wheels</w:t>
            </w:r>
          </w:p>
        </w:tc>
      </w:tr>
      <w:tr w:rsidR="00374CC3" w14:paraId="644D3B56" w14:textId="77777777" w:rsidTr="00E47A37">
        <w:tc>
          <w:tcPr>
            <w:tcW w:w="1345" w:type="dxa"/>
          </w:tcPr>
          <w:p w14:paraId="315A2533" w14:textId="77777777" w:rsidR="00374CC3" w:rsidRPr="003E209B" w:rsidRDefault="00374CC3" w:rsidP="000C37DD">
            <w:pPr>
              <w:rPr>
                <w:b/>
                <w:sz w:val="24"/>
              </w:rPr>
            </w:pPr>
            <w:r>
              <w:rPr>
                <w:b/>
                <w:sz w:val="24"/>
              </w:rPr>
              <w:t>Location</w:t>
            </w:r>
          </w:p>
        </w:tc>
        <w:tc>
          <w:tcPr>
            <w:tcW w:w="8005" w:type="dxa"/>
          </w:tcPr>
          <w:p w14:paraId="6A51EF10" w14:textId="77777777" w:rsidR="00374CC3" w:rsidRPr="003E209B" w:rsidRDefault="00374CC3" w:rsidP="000C37DD">
            <w:pPr>
              <w:rPr>
                <w:sz w:val="24"/>
              </w:rPr>
            </w:pPr>
            <w:r>
              <w:rPr>
                <w:sz w:val="24"/>
              </w:rPr>
              <w:t>1097 VT RT 100</w:t>
            </w:r>
            <w:r>
              <w:rPr>
                <w:sz w:val="24"/>
              </w:rPr>
              <w:br/>
              <w:t>Hancock, VT</w:t>
            </w:r>
          </w:p>
        </w:tc>
      </w:tr>
      <w:tr w:rsidR="00374CC3" w14:paraId="654AA267" w14:textId="77777777" w:rsidTr="00E47A37">
        <w:tc>
          <w:tcPr>
            <w:tcW w:w="1345" w:type="dxa"/>
          </w:tcPr>
          <w:p w14:paraId="01EA3C1F" w14:textId="77777777" w:rsidR="00374CC3" w:rsidRPr="003E209B" w:rsidRDefault="00374CC3" w:rsidP="000C37DD">
            <w:pPr>
              <w:rPr>
                <w:b/>
                <w:sz w:val="24"/>
              </w:rPr>
            </w:pPr>
            <w:r>
              <w:rPr>
                <w:b/>
                <w:sz w:val="24"/>
              </w:rPr>
              <w:t>Contact</w:t>
            </w:r>
          </w:p>
        </w:tc>
        <w:tc>
          <w:tcPr>
            <w:tcW w:w="8005" w:type="dxa"/>
          </w:tcPr>
          <w:p w14:paraId="121117A1" w14:textId="77777777" w:rsidR="00374CC3" w:rsidRDefault="00374CC3" w:rsidP="000C37DD">
            <w:pPr>
              <w:rPr>
                <w:sz w:val="24"/>
              </w:rPr>
            </w:pPr>
            <w:r>
              <w:rPr>
                <w:sz w:val="24"/>
              </w:rPr>
              <w:t xml:space="preserve">Jody </w:t>
            </w:r>
            <w:proofErr w:type="spellStart"/>
            <w:r>
              <w:rPr>
                <w:sz w:val="24"/>
              </w:rPr>
              <w:t>Troumbley</w:t>
            </w:r>
            <w:proofErr w:type="spellEnd"/>
          </w:p>
          <w:p w14:paraId="34C42EF8" w14:textId="77777777" w:rsidR="00374CC3" w:rsidRPr="00374CC3" w:rsidRDefault="00374CC3" w:rsidP="000C37DD">
            <w:pPr>
              <w:rPr>
                <w:sz w:val="24"/>
              </w:rPr>
            </w:pPr>
            <w:r>
              <w:rPr>
                <w:sz w:val="24"/>
              </w:rPr>
              <w:t>767-3763</w:t>
            </w:r>
          </w:p>
        </w:tc>
      </w:tr>
      <w:tr w:rsidR="00374CC3" w14:paraId="1A4835AD" w14:textId="77777777" w:rsidTr="00E47A37">
        <w:tc>
          <w:tcPr>
            <w:tcW w:w="1345" w:type="dxa"/>
          </w:tcPr>
          <w:p w14:paraId="7B45401A" w14:textId="77777777" w:rsidR="00374CC3" w:rsidRPr="003E209B" w:rsidRDefault="00374CC3" w:rsidP="000C37DD">
            <w:pPr>
              <w:rPr>
                <w:b/>
                <w:sz w:val="24"/>
              </w:rPr>
            </w:pPr>
            <w:r>
              <w:rPr>
                <w:b/>
                <w:sz w:val="24"/>
              </w:rPr>
              <w:t>Serves</w:t>
            </w:r>
          </w:p>
        </w:tc>
        <w:tc>
          <w:tcPr>
            <w:tcW w:w="8005" w:type="dxa"/>
          </w:tcPr>
          <w:p w14:paraId="2AB91ADC" w14:textId="77777777" w:rsidR="00374CC3" w:rsidRPr="003E209B" w:rsidRDefault="00374CC3" w:rsidP="000C37DD">
            <w:pPr>
              <w:rPr>
                <w:sz w:val="24"/>
              </w:rPr>
            </w:pPr>
            <w:r>
              <w:rPr>
                <w:sz w:val="24"/>
              </w:rPr>
              <w:t>Rochester, Hancock, Granville</w:t>
            </w:r>
            <w:r w:rsidR="0040495E">
              <w:rPr>
                <w:sz w:val="24"/>
              </w:rPr>
              <w:t>, Stockbridge, Pittsfield</w:t>
            </w:r>
          </w:p>
        </w:tc>
      </w:tr>
      <w:tr w:rsidR="00374CC3" w14:paraId="60350049" w14:textId="77777777" w:rsidTr="00E47A37">
        <w:tc>
          <w:tcPr>
            <w:tcW w:w="1345" w:type="dxa"/>
          </w:tcPr>
          <w:p w14:paraId="5F3FF9D3" w14:textId="77777777" w:rsidR="00374CC3" w:rsidRPr="003E209B" w:rsidRDefault="00374CC3" w:rsidP="000C37DD">
            <w:pPr>
              <w:rPr>
                <w:b/>
                <w:sz w:val="24"/>
              </w:rPr>
            </w:pPr>
            <w:r>
              <w:rPr>
                <w:b/>
                <w:sz w:val="24"/>
              </w:rPr>
              <w:t>Schedule</w:t>
            </w:r>
          </w:p>
        </w:tc>
        <w:tc>
          <w:tcPr>
            <w:tcW w:w="8005" w:type="dxa"/>
          </w:tcPr>
          <w:p w14:paraId="345FF489" w14:textId="77777777" w:rsidR="00374CC3" w:rsidRPr="003E209B" w:rsidRDefault="0040495E" w:rsidP="000C37DD">
            <w:pPr>
              <w:rPr>
                <w:sz w:val="24"/>
              </w:rPr>
            </w:pPr>
            <w:r>
              <w:rPr>
                <w:sz w:val="24"/>
              </w:rPr>
              <w:t>Monday / Wednesday / Friday</w:t>
            </w:r>
          </w:p>
        </w:tc>
      </w:tr>
    </w:tbl>
    <w:p w14:paraId="6C58EC86" w14:textId="77777777" w:rsidR="003257A5" w:rsidRDefault="003257A5"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12C8FBDB" w14:textId="77777777" w:rsidTr="00E47A37">
        <w:tc>
          <w:tcPr>
            <w:tcW w:w="1345" w:type="dxa"/>
            <w:shd w:val="clear" w:color="auto" w:fill="000000" w:themeFill="text1"/>
          </w:tcPr>
          <w:p w14:paraId="2A76C21F" w14:textId="77777777" w:rsidR="00C42D60" w:rsidRPr="00C56D3E" w:rsidRDefault="00C42D60"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2901F967" w14:textId="77777777" w:rsidR="00BA4799" w:rsidRPr="00C56D3E" w:rsidRDefault="00C42D60" w:rsidP="000C37DD">
            <w:pPr>
              <w:rPr>
                <w:b/>
                <w:color w:val="FFFFFF" w:themeColor="background1"/>
                <w:sz w:val="24"/>
              </w:rPr>
            </w:pPr>
            <w:r w:rsidRPr="00C56D3E">
              <w:rPr>
                <w:b/>
                <w:color w:val="FFFFFF" w:themeColor="background1"/>
                <w:sz w:val="24"/>
              </w:rPr>
              <w:t xml:space="preserve">Hope </w:t>
            </w:r>
          </w:p>
          <w:p w14:paraId="4BC9AB99" w14:textId="77777777" w:rsidR="00C42D60" w:rsidRPr="00C56D3E" w:rsidRDefault="00C42D60" w:rsidP="000C37DD">
            <w:pPr>
              <w:rPr>
                <w:b/>
                <w:i/>
                <w:color w:val="FFFFFF" w:themeColor="background1"/>
                <w:sz w:val="24"/>
              </w:rPr>
            </w:pPr>
            <w:r w:rsidRPr="00C56D3E">
              <w:rPr>
                <w:b/>
                <w:i/>
                <w:color w:val="FFFFFF" w:themeColor="background1"/>
                <w:sz w:val="24"/>
              </w:rPr>
              <w:t xml:space="preserve">Food Shelf </w:t>
            </w:r>
          </w:p>
        </w:tc>
      </w:tr>
      <w:tr w:rsidR="00C42D60" w14:paraId="3637563B" w14:textId="77777777" w:rsidTr="00E47A37">
        <w:tc>
          <w:tcPr>
            <w:tcW w:w="1345" w:type="dxa"/>
          </w:tcPr>
          <w:p w14:paraId="4372A9EB" w14:textId="77777777" w:rsidR="00C42D60" w:rsidRPr="003E209B" w:rsidRDefault="00C42D60" w:rsidP="000C37DD">
            <w:pPr>
              <w:rPr>
                <w:b/>
                <w:sz w:val="24"/>
              </w:rPr>
            </w:pPr>
            <w:r>
              <w:rPr>
                <w:b/>
                <w:sz w:val="24"/>
              </w:rPr>
              <w:t>Location</w:t>
            </w:r>
          </w:p>
        </w:tc>
        <w:tc>
          <w:tcPr>
            <w:tcW w:w="8005" w:type="dxa"/>
          </w:tcPr>
          <w:p w14:paraId="20ED8067" w14:textId="77777777" w:rsidR="00C42D60" w:rsidRDefault="00C42D60" w:rsidP="000C37DD">
            <w:pPr>
              <w:rPr>
                <w:sz w:val="24"/>
              </w:rPr>
            </w:pPr>
            <w:r>
              <w:rPr>
                <w:sz w:val="24"/>
              </w:rPr>
              <w:t>John V. Craven Community Service Center</w:t>
            </w:r>
          </w:p>
          <w:p w14:paraId="5263B5B3" w14:textId="77777777" w:rsidR="00C42D60" w:rsidRDefault="00C42D60" w:rsidP="000C37DD">
            <w:pPr>
              <w:rPr>
                <w:sz w:val="24"/>
              </w:rPr>
            </w:pPr>
            <w:r>
              <w:rPr>
                <w:sz w:val="24"/>
              </w:rPr>
              <w:t>282 Boardman Street</w:t>
            </w:r>
          </w:p>
          <w:p w14:paraId="563E7C67" w14:textId="77777777" w:rsidR="00C42D60" w:rsidRPr="003E209B" w:rsidRDefault="00C42D60" w:rsidP="000C37DD">
            <w:pPr>
              <w:rPr>
                <w:sz w:val="24"/>
              </w:rPr>
            </w:pPr>
            <w:r>
              <w:rPr>
                <w:sz w:val="24"/>
              </w:rPr>
              <w:t>Middlebury VT 05753</w:t>
            </w:r>
          </w:p>
        </w:tc>
      </w:tr>
      <w:tr w:rsidR="00C42D60" w14:paraId="76396760" w14:textId="77777777" w:rsidTr="00E47A37">
        <w:tc>
          <w:tcPr>
            <w:tcW w:w="1345" w:type="dxa"/>
          </w:tcPr>
          <w:p w14:paraId="03F3F4F9" w14:textId="77777777" w:rsidR="00C42D60" w:rsidRPr="003E209B" w:rsidRDefault="00C42D60" w:rsidP="000C37DD">
            <w:pPr>
              <w:rPr>
                <w:b/>
                <w:sz w:val="24"/>
              </w:rPr>
            </w:pPr>
            <w:r>
              <w:rPr>
                <w:b/>
                <w:sz w:val="24"/>
              </w:rPr>
              <w:t>Contact</w:t>
            </w:r>
          </w:p>
        </w:tc>
        <w:tc>
          <w:tcPr>
            <w:tcW w:w="8005" w:type="dxa"/>
          </w:tcPr>
          <w:p w14:paraId="41099846" w14:textId="77777777" w:rsidR="00C42D60" w:rsidRDefault="00C42D60" w:rsidP="000C37DD">
            <w:pPr>
              <w:rPr>
                <w:sz w:val="24"/>
              </w:rPr>
            </w:pPr>
            <w:r>
              <w:rPr>
                <w:sz w:val="24"/>
              </w:rPr>
              <w:t>802-388-3608</w:t>
            </w:r>
          </w:p>
          <w:p w14:paraId="28238887" w14:textId="77777777" w:rsidR="00C42D60" w:rsidRPr="003E209B" w:rsidRDefault="00C42D60" w:rsidP="000C37DD">
            <w:pPr>
              <w:rPr>
                <w:sz w:val="24"/>
              </w:rPr>
            </w:pPr>
            <w:r>
              <w:rPr>
                <w:sz w:val="24"/>
              </w:rPr>
              <w:t>www.hope-vt.org/how-we-help/local-food-access-program/</w:t>
            </w:r>
          </w:p>
        </w:tc>
      </w:tr>
      <w:tr w:rsidR="00C42D60" w14:paraId="629831B0" w14:textId="77777777" w:rsidTr="00E47A37">
        <w:tc>
          <w:tcPr>
            <w:tcW w:w="1345" w:type="dxa"/>
          </w:tcPr>
          <w:p w14:paraId="133FC0E5" w14:textId="77777777" w:rsidR="00C42D60" w:rsidRPr="003E209B" w:rsidRDefault="00C42D60" w:rsidP="000C37DD">
            <w:pPr>
              <w:rPr>
                <w:b/>
                <w:sz w:val="24"/>
              </w:rPr>
            </w:pPr>
            <w:r>
              <w:rPr>
                <w:b/>
                <w:sz w:val="24"/>
              </w:rPr>
              <w:t>Serves</w:t>
            </w:r>
          </w:p>
        </w:tc>
        <w:tc>
          <w:tcPr>
            <w:tcW w:w="8005" w:type="dxa"/>
          </w:tcPr>
          <w:p w14:paraId="0FD7BDC7" w14:textId="77777777" w:rsidR="00C42D60" w:rsidRPr="003E209B" w:rsidRDefault="00C42D60" w:rsidP="000C37DD">
            <w:pPr>
              <w:rPr>
                <w:sz w:val="24"/>
              </w:rPr>
            </w:pPr>
            <w:r>
              <w:rPr>
                <w:sz w:val="24"/>
              </w:rPr>
              <w:t>Addison County</w:t>
            </w:r>
          </w:p>
        </w:tc>
      </w:tr>
      <w:tr w:rsidR="00C42D60" w14:paraId="0F048FED" w14:textId="77777777" w:rsidTr="00E47A37">
        <w:tc>
          <w:tcPr>
            <w:tcW w:w="1345" w:type="dxa"/>
          </w:tcPr>
          <w:p w14:paraId="03B72833" w14:textId="77777777" w:rsidR="00C42D60" w:rsidRPr="003E209B" w:rsidRDefault="00C42D60" w:rsidP="000C37DD">
            <w:pPr>
              <w:rPr>
                <w:b/>
                <w:sz w:val="24"/>
              </w:rPr>
            </w:pPr>
            <w:r>
              <w:rPr>
                <w:b/>
                <w:sz w:val="24"/>
              </w:rPr>
              <w:t>Schedule</w:t>
            </w:r>
          </w:p>
        </w:tc>
        <w:tc>
          <w:tcPr>
            <w:tcW w:w="8005" w:type="dxa"/>
          </w:tcPr>
          <w:p w14:paraId="248DD84A" w14:textId="77777777" w:rsidR="00C42D60" w:rsidRDefault="009B00C7" w:rsidP="000C37DD">
            <w:pPr>
              <w:rPr>
                <w:sz w:val="24"/>
              </w:rPr>
            </w:pPr>
            <w:r>
              <w:rPr>
                <w:sz w:val="24"/>
              </w:rPr>
              <w:t>Monday - Friday</w:t>
            </w:r>
          </w:p>
          <w:p w14:paraId="70AF455A" w14:textId="77777777" w:rsidR="00C42D60" w:rsidRPr="003E209B" w:rsidRDefault="00C42D60" w:rsidP="000C37DD">
            <w:pPr>
              <w:rPr>
                <w:sz w:val="24"/>
              </w:rPr>
            </w:pPr>
            <w:r>
              <w:rPr>
                <w:sz w:val="24"/>
              </w:rPr>
              <w:t xml:space="preserve">9:00 am – </w:t>
            </w:r>
            <w:r w:rsidR="009B00C7">
              <w:rPr>
                <w:sz w:val="24"/>
              </w:rPr>
              <w:t>4:00 pm</w:t>
            </w:r>
          </w:p>
        </w:tc>
      </w:tr>
    </w:tbl>
    <w:p w14:paraId="3D121EE3" w14:textId="77777777" w:rsidR="00C42D60" w:rsidRDefault="00C42D60"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2529D805" w14:textId="77777777" w:rsidTr="00E47A37">
        <w:tc>
          <w:tcPr>
            <w:tcW w:w="1345" w:type="dxa"/>
            <w:shd w:val="clear" w:color="auto" w:fill="000000" w:themeFill="text1"/>
          </w:tcPr>
          <w:p w14:paraId="7B37AF3F" w14:textId="77777777" w:rsidR="00920787" w:rsidRPr="00C56D3E" w:rsidRDefault="00920787"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224AFA5A" w14:textId="77777777" w:rsidR="00920787" w:rsidRPr="00C56D3E" w:rsidRDefault="00920787" w:rsidP="000C37DD">
            <w:pPr>
              <w:rPr>
                <w:b/>
                <w:color w:val="FFFFFF" w:themeColor="background1"/>
                <w:sz w:val="24"/>
              </w:rPr>
            </w:pPr>
            <w:r w:rsidRPr="00C56D3E">
              <w:rPr>
                <w:b/>
                <w:color w:val="FFFFFF" w:themeColor="background1"/>
                <w:sz w:val="24"/>
              </w:rPr>
              <w:t xml:space="preserve">MRV Interfaith Council Fund </w:t>
            </w:r>
          </w:p>
          <w:p w14:paraId="317308EA" w14:textId="77777777" w:rsidR="00920787" w:rsidRPr="00C56D3E" w:rsidRDefault="00920787" w:rsidP="000C37DD">
            <w:pPr>
              <w:rPr>
                <w:b/>
                <w:i/>
                <w:color w:val="FFFFFF" w:themeColor="background1"/>
                <w:sz w:val="24"/>
              </w:rPr>
            </w:pPr>
            <w:r w:rsidRPr="00C56D3E">
              <w:rPr>
                <w:b/>
                <w:i/>
                <w:color w:val="FFFFFF" w:themeColor="background1"/>
                <w:sz w:val="24"/>
              </w:rPr>
              <w:t>Unsure what type of assistance is provided</w:t>
            </w:r>
          </w:p>
        </w:tc>
      </w:tr>
      <w:tr w:rsidR="00920787" w14:paraId="3448CD52" w14:textId="77777777" w:rsidTr="00E47A37">
        <w:tc>
          <w:tcPr>
            <w:tcW w:w="1345" w:type="dxa"/>
          </w:tcPr>
          <w:p w14:paraId="5150F794" w14:textId="77777777" w:rsidR="00920787" w:rsidRPr="003E209B" w:rsidRDefault="00920787" w:rsidP="000C37DD">
            <w:pPr>
              <w:rPr>
                <w:b/>
                <w:sz w:val="24"/>
              </w:rPr>
            </w:pPr>
            <w:r>
              <w:rPr>
                <w:b/>
                <w:sz w:val="24"/>
              </w:rPr>
              <w:t>Location</w:t>
            </w:r>
          </w:p>
        </w:tc>
        <w:tc>
          <w:tcPr>
            <w:tcW w:w="8005" w:type="dxa"/>
          </w:tcPr>
          <w:p w14:paraId="2A36D8B6" w14:textId="77777777" w:rsidR="00920787" w:rsidRDefault="00920787" w:rsidP="000C37DD">
            <w:pPr>
              <w:rPr>
                <w:sz w:val="24"/>
              </w:rPr>
            </w:pPr>
            <w:r>
              <w:rPr>
                <w:sz w:val="24"/>
              </w:rPr>
              <w:t xml:space="preserve">5308 Main Street </w:t>
            </w:r>
          </w:p>
          <w:p w14:paraId="15247FD5" w14:textId="77777777" w:rsidR="00920787" w:rsidRPr="003E209B" w:rsidRDefault="00920787" w:rsidP="000C37DD">
            <w:pPr>
              <w:rPr>
                <w:sz w:val="24"/>
              </w:rPr>
            </w:pPr>
            <w:r>
              <w:rPr>
                <w:sz w:val="24"/>
              </w:rPr>
              <w:t>Waitsfield, VT</w:t>
            </w:r>
          </w:p>
        </w:tc>
      </w:tr>
      <w:tr w:rsidR="00920787" w14:paraId="37290BE7" w14:textId="77777777" w:rsidTr="00E47A37">
        <w:tc>
          <w:tcPr>
            <w:tcW w:w="1345" w:type="dxa"/>
          </w:tcPr>
          <w:p w14:paraId="67F98C71" w14:textId="77777777" w:rsidR="00920787" w:rsidRPr="003E209B" w:rsidRDefault="00920787" w:rsidP="000C37DD">
            <w:pPr>
              <w:rPr>
                <w:b/>
                <w:sz w:val="24"/>
              </w:rPr>
            </w:pPr>
            <w:r>
              <w:rPr>
                <w:b/>
                <w:sz w:val="24"/>
              </w:rPr>
              <w:t>Contact</w:t>
            </w:r>
          </w:p>
        </w:tc>
        <w:tc>
          <w:tcPr>
            <w:tcW w:w="8005" w:type="dxa"/>
          </w:tcPr>
          <w:p w14:paraId="6B8DBA18" w14:textId="77777777" w:rsidR="00920787" w:rsidRPr="003E209B" w:rsidRDefault="00920787" w:rsidP="000C37DD">
            <w:pPr>
              <w:rPr>
                <w:sz w:val="24"/>
              </w:rPr>
            </w:pPr>
            <w:r>
              <w:rPr>
                <w:sz w:val="24"/>
              </w:rPr>
              <w:t>802-496-3065</w:t>
            </w:r>
          </w:p>
        </w:tc>
      </w:tr>
      <w:tr w:rsidR="00920787" w14:paraId="1CE42828" w14:textId="77777777" w:rsidTr="00E47A37">
        <w:tc>
          <w:tcPr>
            <w:tcW w:w="1345" w:type="dxa"/>
          </w:tcPr>
          <w:p w14:paraId="3CBA6706" w14:textId="77777777" w:rsidR="00920787" w:rsidRPr="003E209B" w:rsidRDefault="00920787" w:rsidP="000C37DD">
            <w:pPr>
              <w:rPr>
                <w:b/>
                <w:sz w:val="24"/>
              </w:rPr>
            </w:pPr>
            <w:r>
              <w:rPr>
                <w:b/>
                <w:sz w:val="24"/>
              </w:rPr>
              <w:t>Serves</w:t>
            </w:r>
          </w:p>
        </w:tc>
        <w:tc>
          <w:tcPr>
            <w:tcW w:w="8005" w:type="dxa"/>
          </w:tcPr>
          <w:p w14:paraId="560F1D4E" w14:textId="77777777" w:rsidR="00920787" w:rsidRPr="003E209B" w:rsidRDefault="00920787" w:rsidP="000C37DD">
            <w:pPr>
              <w:rPr>
                <w:sz w:val="24"/>
              </w:rPr>
            </w:pPr>
            <w:r>
              <w:rPr>
                <w:sz w:val="24"/>
              </w:rPr>
              <w:t>unknown</w:t>
            </w:r>
          </w:p>
        </w:tc>
      </w:tr>
      <w:tr w:rsidR="00920787" w14:paraId="6E4D80A0" w14:textId="77777777" w:rsidTr="00E47A37">
        <w:tc>
          <w:tcPr>
            <w:tcW w:w="1345" w:type="dxa"/>
          </w:tcPr>
          <w:p w14:paraId="77E552CE" w14:textId="77777777" w:rsidR="00920787" w:rsidRPr="003E209B" w:rsidRDefault="00920787" w:rsidP="000C37DD">
            <w:pPr>
              <w:rPr>
                <w:b/>
                <w:sz w:val="24"/>
              </w:rPr>
            </w:pPr>
            <w:r>
              <w:rPr>
                <w:b/>
                <w:sz w:val="24"/>
              </w:rPr>
              <w:t>Schedule</w:t>
            </w:r>
          </w:p>
        </w:tc>
        <w:tc>
          <w:tcPr>
            <w:tcW w:w="8005" w:type="dxa"/>
          </w:tcPr>
          <w:p w14:paraId="33A6A598" w14:textId="77777777" w:rsidR="00920787" w:rsidRDefault="00920787" w:rsidP="000C37DD">
            <w:pPr>
              <w:rPr>
                <w:sz w:val="24"/>
              </w:rPr>
            </w:pPr>
            <w:r>
              <w:rPr>
                <w:sz w:val="24"/>
              </w:rPr>
              <w:t>Tuesday 9:00 am – 12:00 pm</w:t>
            </w:r>
          </w:p>
          <w:p w14:paraId="1B2B7C55" w14:textId="77777777" w:rsidR="00920787" w:rsidRPr="003E209B" w:rsidRDefault="00920787" w:rsidP="000C37DD">
            <w:pPr>
              <w:rPr>
                <w:sz w:val="24"/>
              </w:rPr>
            </w:pPr>
            <w:r>
              <w:rPr>
                <w:sz w:val="24"/>
              </w:rPr>
              <w:t>Thursday &amp; Saturday 10:00 am – 12:00 pm</w:t>
            </w:r>
          </w:p>
        </w:tc>
      </w:tr>
    </w:tbl>
    <w:p w14:paraId="2E4C595C" w14:textId="77777777" w:rsidR="00920787" w:rsidRDefault="00920787"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25561F1F" w14:textId="77777777" w:rsidTr="00E47A37">
        <w:tc>
          <w:tcPr>
            <w:tcW w:w="1345" w:type="dxa"/>
            <w:shd w:val="clear" w:color="auto" w:fill="000000" w:themeFill="text1"/>
          </w:tcPr>
          <w:p w14:paraId="420CF32A" w14:textId="77777777" w:rsidR="009B00C7" w:rsidRPr="00C56D3E" w:rsidRDefault="009B00C7"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05D97CCF" w14:textId="77777777" w:rsidR="00374CC3" w:rsidRPr="00C56D3E" w:rsidRDefault="009B00C7" w:rsidP="000C37DD">
            <w:pPr>
              <w:rPr>
                <w:b/>
                <w:color w:val="FFFFFF" w:themeColor="background1"/>
                <w:sz w:val="24"/>
              </w:rPr>
            </w:pPr>
            <w:r w:rsidRPr="00C56D3E">
              <w:rPr>
                <w:b/>
                <w:color w:val="FFFFFF" w:themeColor="background1"/>
                <w:sz w:val="24"/>
              </w:rPr>
              <w:t xml:space="preserve">Capstone Community Action </w:t>
            </w:r>
          </w:p>
          <w:p w14:paraId="0395CFEB" w14:textId="77777777" w:rsidR="009B00C7" w:rsidRPr="00C56D3E" w:rsidRDefault="009B00C7" w:rsidP="000C37DD">
            <w:pPr>
              <w:rPr>
                <w:b/>
                <w:i/>
                <w:color w:val="FFFFFF" w:themeColor="background1"/>
                <w:sz w:val="24"/>
              </w:rPr>
            </w:pPr>
            <w:r w:rsidRPr="00C56D3E">
              <w:rPr>
                <w:b/>
                <w:i/>
                <w:color w:val="FFFFFF" w:themeColor="background1"/>
                <w:sz w:val="24"/>
              </w:rPr>
              <w:t xml:space="preserve">Food Shelf </w:t>
            </w:r>
          </w:p>
        </w:tc>
      </w:tr>
      <w:tr w:rsidR="009B00C7" w14:paraId="39D63817" w14:textId="77777777" w:rsidTr="00E47A37">
        <w:tc>
          <w:tcPr>
            <w:tcW w:w="1345" w:type="dxa"/>
          </w:tcPr>
          <w:p w14:paraId="73F4BD4D" w14:textId="77777777" w:rsidR="009B00C7" w:rsidRPr="003E209B" w:rsidRDefault="009B00C7" w:rsidP="000C37DD">
            <w:pPr>
              <w:rPr>
                <w:b/>
                <w:sz w:val="24"/>
              </w:rPr>
            </w:pPr>
            <w:r>
              <w:rPr>
                <w:b/>
                <w:sz w:val="24"/>
              </w:rPr>
              <w:t>Location</w:t>
            </w:r>
          </w:p>
        </w:tc>
        <w:tc>
          <w:tcPr>
            <w:tcW w:w="8005" w:type="dxa"/>
          </w:tcPr>
          <w:p w14:paraId="0F0F3966" w14:textId="77777777" w:rsidR="009B00C7" w:rsidRDefault="009B00C7" w:rsidP="000C37DD">
            <w:pPr>
              <w:rPr>
                <w:sz w:val="24"/>
              </w:rPr>
            </w:pPr>
            <w:r>
              <w:rPr>
                <w:sz w:val="24"/>
              </w:rPr>
              <w:t>Capstone Community Action</w:t>
            </w:r>
          </w:p>
          <w:p w14:paraId="5619AC6F" w14:textId="77777777" w:rsidR="009B00C7" w:rsidRDefault="009B00C7" w:rsidP="000C37DD">
            <w:pPr>
              <w:rPr>
                <w:sz w:val="24"/>
              </w:rPr>
            </w:pPr>
            <w:r>
              <w:rPr>
                <w:sz w:val="24"/>
              </w:rPr>
              <w:t>20 Gable Place</w:t>
            </w:r>
          </w:p>
          <w:p w14:paraId="31F908E0" w14:textId="77777777" w:rsidR="009B00C7" w:rsidRPr="003E209B" w:rsidRDefault="009B00C7" w:rsidP="000C37DD">
            <w:pPr>
              <w:rPr>
                <w:sz w:val="24"/>
              </w:rPr>
            </w:pPr>
            <w:r>
              <w:rPr>
                <w:sz w:val="24"/>
              </w:rPr>
              <w:t xml:space="preserve">Barre, VT </w:t>
            </w:r>
          </w:p>
        </w:tc>
      </w:tr>
      <w:tr w:rsidR="009B00C7" w14:paraId="5EB8D406" w14:textId="77777777" w:rsidTr="00E47A37">
        <w:tc>
          <w:tcPr>
            <w:tcW w:w="1345" w:type="dxa"/>
          </w:tcPr>
          <w:p w14:paraId="6A32A577" w14:textId="77777777" w:rsidR="009B00C7" w:rsidRPr="003E209B" w:rsidRDefault="009B00C7" w:rsidP="000C37DD">
            <w:pPr>
              <w:rPr>
                <w:b/>
                <w:sz w:val="24"/>
              </w:rPr>
            </w:pPr>
            <w:r>
              <w:rPr>
                <w:b/>
                <w:sz w:val="24"/>
              </w:rPr>
              <w:t>Contact</w:t>
            </w:r>
          </w:p>
        </w:tc>
        <w:tc>
          <w:tcPr>
            <w:tcW w:w="8005" w:type="dxa"/>
          </w:tcPr>
          <w:p w14:paraId="3402C1A3" w14:textId="77777777" w:rsidR="009B00C7" w:rsidRDefault="009B00C7" w:rsidP="000C37DD">
            <w:pPr>
              <w:rPr>
                <w:sz w:val="24"/>
              </w:rPr>
            </w:pPr>
            <w:r>
              <w:rPr>
                <w:sz w:val="24"/>
              </w:rPr>
              <w:t>802-479-1053 / 800-639-1053</w:t>
            </w:r>
          </w:p>
          <w:p w14:paraId="68CB6A45" w14:textId="77777777" w:rsidR="009B00C7" w:rsidRPr="003E209B" w:rsidRDefault="009B00C7" w:rsidP="000C37DD">
            <w:pPr>
              <w:rPr>
                <w:sz w:val="24"/>
              </w:rPr>
            </w:pPr>
            <w:r>
              <w:rPr>
                <w:sz w:val="24"/>
              </w:rPr>
              <w:t>www.capstonevt.org/family-community-support-services/food-nutrition-programs</w:t>
            </w:r>
          </w:p>
        </w:tc>
      </w:tr>
      <w:tr w:rsidR="009B00C7" w14:paraId="028873D5" w14:textId="77777777" w:rsidTr="00E47A37">
        <w:tc>
          <w:tcPr>
            <w:tcW w:w="1345" w:type="dxa"/>
          </w:tcPr>
          <w:p w14:paraId="73AAC6CA" w14:textId="77777777" w:rsidR="009B00C7" w:rsidRPr="003E209B" w:rsidRDefault="009B00C7" w:rsidP="000C37DD">
            <w:pPr>
              <w:rPr>
                <w:b/>
                <w:sz w:val="24"/>
              </w:rPr>
            </w:pPr>
            <w:r>
              <w:rPr>
                <w:b/>
                <w:sz w:val="24"/>
              </w:rPr>
              <w:t>Serves</w:t>
            </w:r>
          </w:p>
        </w:tc>
        <w:tc>
          <w:tcPr>
            <w:tcW w:w="8005" w:type="dxa"/>
          </w:tcPr>
          <w:p w14:paraId="799920B3" w14:textId="77777777" w:rsidR="009B00C7" w:rsidRPr="003E209B" w:rsidRDefault="009B00C7" w:rsidP="000C37DD">
            <w:pPr>
              <w:rPr>
                <w:sz w:val="24"/>
              </w:rPr>
            </w:pPr>
            <w:r>
              <w:rPr>
                <w:sz w:val="24"/>
              </w:rPr>
              <w:t>Lamoille, Washington, Orange &amp; Northern Windsor Counties as well as Hancock, Granville &amp; Pittsfield</w:t>
            </w:r>
          </w:p>
        </w:tc>
      </w:tr>
      <w:tr w:rsidR="009B00C7" w14:paraId="43279645" w14:textId="77777777" w:rsidTr="00E47A37">
        <w:tc>
          <w:tcPr>
            <w:tcW w:w="1345" w:type="dxa"/>
          </w:tcPr>
          <w:p w14:paraId="47D06F25" w14:textId="77777777" w:rsidR="009B00C7" w:rsidRPr="003E209B" w:rsidRDefault="009B00C7" w:rsidP="000C37DD">
            <w:pPr>
              <w:rPr>
                <w:b/>
                <w:sz w:val="24"/>
              </w:rPr>
            </w:pPr>
            <w:r>
              <w:rPr>
                <w:b/>
                <w:sz w:val="24"/>
              </w:rPr>
              <w:t>Schedule</w:t>
            </w:r>
          </w:p>
        </w:tc>
        <w:tc>
          <w:tcPr>
            <w:tcW w:w="8005" w:type="dxa"/>
          </w:tcPr>
          <w:p w14:paraId="2244C433" w14:textId="77777777" w:rsidR="009B00C7" w:rsidRPr="003E209B" w:rsidRDefault="0014367F" w:rsidP="000C37DD">
            <w:pPr>
              <w:rPr>
                <w:sz w:val="24"/>
              </w:rPr>
            </w:pPr>
            <w:r>
              <w:rPr>
                <w:sz w:val="24"/>
              </w:rPr>
              <w:t>Call ahead for hours of operation</w:t>
            </w:r>
          </w:p>
        </w:tc>
      </w:tr>
    </w:tbl>
    <w:p w14:paraId="60BCA251" w14:textId="77777777" w:rsidR="003257A5" w:rsidRDefault="003257A5" w:rsidP="00BF647C">
      <w:pPr>
        <w:spacing w:after="0" w:line="240" w:lineRule="auto"/>
        <w:ind w:firstLine="720"/>
        <w:rPr>
          <w:color w:val="000000"/>
          <w:sz w:val="24"/>
          <w:szCs w:val="24"/>
        </w:rPr>
      </w:pPr>
    </w:p>
    <w:p w14:paraId="3FABE1AE" w14:textId="77777777" w:rsidR="00E47A37" w:rsidRDefault="00E47A37" w:rsidP="00BF647C">
      <w:pPr>
        <w:spacing w:after="0" w:line="240" w:lineRule="auto"/>
        <w:ind w:firstLine="720"/>
        <w:rPr>
          <w:color w:val="000000"/>
          <w:sz w:val="24"/>
          <w:szCs w:val="24"/>
        </w:rPr>
      </w:pPr>
    </w:p>
    <w:p w14:paraId="3FFDAB66" w14:textId="77777777" w:rsidR="00E47A37" w:rsidRDefault="00E47A37" w:rsidP="00BF647C">
      <w:pPr>
        <w:spacing w:after="0" w:line="240" w:lineRule="auto"/>
        <w:ind w:firstLine="720"/>
        <w:rPr>
          <w:color w:val="000000"/>
          <w:sz w:val="24"/>
          <w:szCs w:val="24"/>
        </w:rPr>
      </w:pPr>
    </w:p>
    <w:p w14:paraId="01A54412" w14:textId="77777777" w:rsidR="00E47A37" w:rsidRDefault="00E47A37"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5ED26F91" w14:textId="77777777" w:rsidTr="00E47A37">
        <w:trPr>
          <w:trHeight w:val="710"/>
        </w:trPr>
        <w:tc>
          <w:tcPr>
            <w:tcW w:w="1345" w:type="dxa"/>
            <w:shd w:val="clear" w:color="auto" w:fill="000000" w:themeFill="text1"/>
          </w:tcPr>
          <w:p w14:paraId="3C311C1D" w14:textId="77777777" w:rsidR="00864C74" w:rsidRPr="00C56D3E" w:rsidRDefault="00864C74" w:rsidP="000C37DD">
            <w:pPr>
              <w:rPr>
                <w:b/>
                <w:color w:val="FFFFFF" w:themeColor="background1"/>
                <w:sz w:val="24"/>
              </w:rPr>
            </w:pPr>
            <w:r w:rsidRPr="00C56D3E">
              <w:rPr>
                <w:b/>
                <w:color w:val="FFFFFF" w:themeColor="background1"/>
                <w:sz w:val="24"/>
              </w:rPr>
              <w:lastRenderedPageBreak/>
              <w:t>Resource</w:t>
            </w:r>
          </w:p>
        </w:tc>
        <w:tc>
          <w:tcPr>
            <w:tcW w:w="8005" w:type="dxa"/>
            <w:shd w:val="clear" w:color="auto" w:fill="000000" w:themeFill="text1"/>
          </w:tcPr>
          <w:p w14:paraId="43105981" w14:textId="77777777" w:rsidR="00864C74" w:rsidRPr="00C56D3E" w:rsidRDefault="00864C74" w:rsidP="000C37DD">
            <w:pPr>
              <w:rPr>
                <w:b/>
                <w:color w:val="FFFFFF" w:themeColor="background1"/>
                <w:sz w:val="24"/>
              </w:rPr>
            </w:pPr>
            <w:r w:rsidRPr="00C56D3E">
              <w:rPr>
                <w:b/>
                <w:color w:val="FFFFFF" w:themeColor="background1"/>
                <w:sz w:val="24"/>
              </w:rPr>
              <w:t>3SquaresVT</w:t>
            </w:r>
          </w:p>
          <w:p w14:paraId="65468E6A" w14:textId="77777777" w:rsidR="00864C74" w:rsidRPr="00C56D3E" w:rsidRDefault="00864C74" w:rsidP="000C37DD">
            <w:pPr>
              <w:rPr>
                <w:b/>
                <w:i/>
                <w:color w:val="FFFFFF" w:themeColor="background1"/>
                <w:sz w:val="24"/>
              </w:rPr>
            </w:pPr>
            <w:r w:rsidRPr="00C56D3E">
              <w:rPr>
                <w:b/>
                <w:i/>
                <w:color w:val="FFFFFF" w:themeColor="background1"/>
                <w:sz w:val="24"/>
              </w:rPr>
              <w:t>Financial assistance to purchase food at grocery stores</w:t>
            </w:r>
          </w:p>
        </w:tc>
      </w:tr>
      <w:tr w:rsidR="00864C74" w14:paraId="123B8E6C" w14:textId="77777777" w:rsidTr="00E47A37">
        <w:tc>
          <w:tcPr>
            <w:tcW w:w="1345" w:type="dxa"/>
          </w:tcPr>
          <w:p w14:paraId="4A0EFF91" w14:textId="77777777" w:rsidR="00864C74" w:rsidRPr="003E209B" w:rsidRDefault="00864C74" w:rsidP="000C37DD">
            <w:pPr>
              <w:rPr>
                <w:b/>
                <w:sz w:val="24"/>
              </w:rPr>
            </w:pPr>
            <w:r>
              <w:rPr>
                <w:b/>
                <w:sz w:val="24"/>
              </w:rPr>
              <w:t>Location</w:t>
            </w:r>
          </w:p>
        </w:tc>
        <w:tc>
          <w:tcPr>
            <w:tcW w:w="8005" w:type="dxa"/>
          </w:tcPr>
          <w:p w14:paraId="3C6F3B1D" w14:textId="77777777" w:rsidR="00864C74" w:rsidRPr="003E209B" w:rsidRDefault="00864C74" w:rsidP="000C37DD">
            <w:pPr>
              <w:rPr>
                <w:sz w:val="24"/>
              </w:rPr>
            </w:pPr>
            <w:r>
              <w:rPr>
                <w:sz w:val="24"/>
              </w:rPr>
              <w:t xml:space="preserve">Statewide </w:t>
            </w:r>
          </w:p>
        </w:tc>
      </w:tr>
      <w:tr w:rsidR="00864C74" w14:paraId="0B459B6D" w14:textId="77777777" w:rsidTr="00E47A37">
        <w:tc>
          <w:tcPr>
            <w:tcW w:w="1345" w:type="dxa"/>
          </w:tcPr>
          <w:p w14:paraId="11D37245" w14:textId="77777777" w:rsidR="00864C74" w:rsidRPr="003E209B" w:rsidRDefault="00864C74" w:rsidP="000C37DD">
            <w:pPr>
              <w:rPr>
                <w:b/>
                <w:sz w:val="24"/>
              </w:rPr>
            </w:pPr>
            <w:r>
              <w:rPr>
                <w:b/>
                <w:sz w:val="24"/>
              </w:rPr>
              <w:t>Contact</w:t>
            </w:r>
          </w:p>
        </w:tc>
        <w:tc>
          <w:tcPr>
            <w:tcW w:w="8005" w:type="dxa"/>
          </w:tcPr>
          <w:p w14:paraId="77D37AE8" w14:textId="77777777" w:rsidR="00864C74" w:rsidRDefault="003257A5" w:rsidP="000C37DD">
            <w:pPr>
              <w:rPr>
                <w:sz w:val="24"/>
              </w:rPr>
            </w:pPr>
            <w:r>
              <w:rPr>
                <w:rFonts w:cstheme="minorHAnsi"/>
                <w:sz w:val="24"/>
              </w:rPr>
              <w:t xml:space="preserve">ESD Service Center </w:t>
            </w:r>
            <w:r w:rsidR="00864C74" w:rsidRPr="00864C74">
              <w:rPr>
                <w:rFonts w:cstheme="minorHAnsi"/>
                <w:sz w:val="24"/>
              </w:rPr>
              <w:t>1-800-479-6151</w:t>
            </w:r>
            <w:r>
              <w:rPr>
                <w:rFonts w:cstheme="minorHAnsi"/>
                <w:sz w:val="24"/>
              </w:rPr>
              <w:t xml:space="preserve"> to request paper application</w:t>
            </w:r>
          </w:p>
          <w:p w14:paraId="071F1F2E" w14:textId="77777777" w:rsidR="00864C74" w:rsidRDefault="00601563" w:rsidP="000C37DD">
            <w:pPr>
              <w:rPr>
                <w:sz w:val="24"/>
              </w:rPr>
            </w:pPr>
            <w:hyperlink r:id="rId8" w:history="1">
              <w:r w:rsidR="00864C74" w:rsidRPr="00714CE8">
                <w:rPr>
                  <w:rStyle w:val="Hyperlink"/>
                  <w:sz w:val="24"/>
                </w:rPr>
                <w:t>https://dcf.vermont.gov/benefits/3SquaresVT</w:t>
              </w:r>
            </w:hyperlink>
            <w:r w:rsidR="003257A5">
              <w:rPr>
                <w:sz w:val="24"/>
              </w:rPr>
              <w:t xml:space="preserve">  to apply online</w:t>
            </w:r>
            <w:r w:rsidR="00E47A37">
              <w:rPr>
                <w:sz w:val="24"/>
              </w:rPr>
              <w:t>.</w:t>
            </w:r>
          </w:p>
          <w:p w14:paraId="4FFBD5CB" w14:textId="77777777" w:rsidR="00864C74" w:rsidRPr="003E209B" w:rsidRDefault="00864C74" w:rsidP="00E47A37">
            <w:pPr>
              <w:rPr>
                <w:sz w:val="24"/>
              </w:rPr>
            </w:pPr>
            <w:r>
              <w:rPr>
                <w:color w:val="000000"/>
                <w:sz w:val="24"/>
                <w:szCs w:val="24"/>
              </w:rPr>
              <w:t xml:space="preserve">You can also contact the Vermont Foodbank for more information about </w:t>
            </w:r>
            <w:r w:rsidRPr="00BF647C">
              <w:rPr>
                <w:color w:val="000000"/>
                <w:sz w:val="24"/>
                <w:szCs w:val="24"/>
              </w:rPr>
              <w:t>3SquaresVT</w:t>
            </w:r>
            <w:r w:rsidR="00784941">
              <w:rPr>
                <w:rFonts w:eastAsia="Times New Roman" w:cstheme="minorHAnsi"/>
                <w:color w:val="000000"/>
                <w:sz w:val="24"/>
                <w:szCs w:val="24"/>
              </w:rPr>
              <w:t>.  You can</w:t>
            </w:r>
            <w:r w:rsidR="003257A5" w:rsidRPr="003257A5">
              <w:rPr>
                <w:rFonts w:eastAsia="Times New Roman" w:cstheme="minorHAnsi"/>
                <w:color w:val="000000"/>
                <w:sz w:val="24"/>
                <w:szCs w:val="24"/>
              </w:rPr>
              <w:t xml:space="preserve"> text VFBSNAP to 85511 to see if you may be eligibl</w:t>
            </w:r>
            <w:r w:rsidR="00E47A37">
              <w:rPr>
                <w:rFonts w:eastAsia="Times New Roman" w:cstheme="minorHAnsi"/>
                <w:color w:val="000000"/>
                <w:sz w:val="24"/>
                <w:szCs w:val="24"/>
              </w:rPr>
              <w:t>e</w:t>
            </w:r>
            <w:r w:rsidR="00784941">
              <w:rPr>
                <w:rFonts w:eastAsia="Times New Roman" w:cstheme="minorHAnsi"/>
                <w:color w:val="000000"/>
                <w:sz w:val="24"/>
                <w:szCs w:val="24"/>
              </w:rPr>
              <w:t>.</w:t>
            </w:r>
            <w:r w:rsidR="00E47A37">
              <w:rPr>
                <w:rFonts w:eastAsia="Times New Roman" w:cstheme="minorHAnsi"/>
                <w:color w:val="000000"/>
                <w:sz w:val="24"/>
                <w:szCs w:val="24"/>
              </w:rPr>
              <w:t xml:space="preserve">  </w:t>
            </w:r>
            <w:r w:rsidR="003257A5" w:rsidRPr="003257A5">
              <w:rPr>
                <w:rFonts w:eastAsia="Times New Roman" w:cstheme="minorHAnsi"/>
                <w:color w:val="000000"/>
                <w:sz w:val="24"/>
                <w:szCs w:val="24"/>
              </w:rPr>
              <w:t xml:space="preserve">You can reach the 3SqaresVT team by email at </w:t>
            </w:r>
            <w:hyperlink r:id="rId9" w:history="1">
              <w:r w:rsidR="003257A5" w:rsidRPr="003257A5">
                <w:rPr>
                  <w:rFonts w:eastAsia="Times New Roman" w:cstheme="minorHAnsi"/>
                  <w:color w:val="1E73BE"/>
                  <w:sz w:val="24"/>
                  <w:szCs w:val="24"/>
                  <w:u w:val="single"/>
                </w:rPr>
                <w:t>3SVT@vtfoodbank.org</w:t>
              </w:r>
            </w:hyperlink>
            <w:r w:rsidR="003257A5" w:rsidRPr="003257A5">
              <w:rPr>
                <w:rFonts w:eastAsia="Times New Roman" w:cstheme="minorHAnsi"/>
                <w:color w:val="000000"/>
                <w:sz w:val="24"/>
                <w:szCs w:val="24"/>
              </w:rPr>
              <w:t xml:space="preserve"> or phone at 1-802-477-4136 or toll-free at 1-855-855-6181.</w:t>
            </w:r>
          </w:p>
        </w:tc>
      </w:tr>
      <w:tr w:rsidR="00864C74" w14:paraId="6B823271" w14:textId="77777777" w:rsidTr="00E47A37">
        <w:tc>
          <w:tcPr>
            <w:tcW w:w="1345" w:type="dxa"/>
          </w:tcPr>
          <w:p w14:paraId="08684D70" w14:textId="77777777" w:rsidR="00864C74" w:rsidRPr="003257A5" w:rsidRDefault="00864C74" w:rsidP="003257A5">
            <w:pPr>
              <w:rPr>
                <w:rFonts w:cstheme="minorHAnsi"/>
                <w:b/>
                <w:sz w:val="24"/>
                <w:szCs w:val="24"/>
              </w:rPr>
            </w:pPr>
            <w:r w:rsidRPr="003257A5">
              <w:rPr>
                <w:rFonts w:cstheme="minorHAnsi"/>
                <w:b/>
                <w:sz w:val="24"/>
                <w:szCs w:val="24"/>
              </w:rPr>
              <w:t>Serves</w:t>
            </w:r>
          </w:p>
        </w:tc>
        <w:tc>
          <w:tcPr>
            <w:tcW w:w="8005" w:type="dxa"/>
          </w:tcPr>
          <w:p w14:paraId="246F74F1" w14:textId="77777777" w:rsidR="003257A5" w:rsidRPr="003257A5" w:rsidRDefault="003257A5" w:rsidP="003257A5">
            <w:pPr>
              <w:rPr>
                <w:rFonts w:eastAsia="Times New Roman" w:cstheme="minorHAnsi"/>
                <w:color w:val="000000"/>
                <w:sz w:val="24"/>
                <w:szCs w:val="24"/>
              </w:rPr>
            </w:pPr>
            <w:r w:rsidRPr="003257A5">
              <w:rPr>
                <w:rFonts w:eastAsia="Times New Roman" w:cstheme="minorHAnsi"/>
                <w:color w:val="000000"/>
                <w:sz w:val="24"/>
                <w:szCs w:val="24"/>
              </w:rPr>
              <w:t>To receive SNAP benefits, you need to meet certain income and other guidelines.</w:t>
            </w:r>
            <w:r w:rsidR="00E47A37">
              <w:rPr>
                <w:rFonts w:eastAsia="Times New Roman" w:cstheme="minorHAnsi"/>
                <w:color w:val="000000"/>
                <w:sz w:val="24"/>
                <w:szCs w:val="24"/>
              </w:rPr>
              <w:t xml:space="preserve">  </w:t>
            </w:r>
            <w:r w:rsidRPr="003257A5">
              <w:rPr>
                <w:rFonts w:eastAsia="Times New Roman" w:cstheme="minorHAnsi"/>
                <w:color w:val="000000"/>
                <w:sz w:val="24"/>
                <w:szCs w:val="24"/>
              </w:rPr>
              <w:t>Household Size Monthly Gross Income Limit</w:t>
            </w:r>
          </w:p>
          <w:p w14:paraId="62E5FE51" w14:textId="77777777" w:rsidR="003257A5" w:rsidRPr="003257A5" w:rsidRDefault="003257A5" w:rsidP="003257A5">
            <w:pPr>
              <w:numPr>
                <w:ilvl w:val="0"/>
                <w:numId w:val="10"/>
              </w:numPr>
              <w:rPr>
                <w:rFonts w:eastAsia="Times New Roman" w:cstheme="minorHAnsi"/>
                <w:color w:val="000000"/>
                <w:sz w:val="24"/>
                <w:szCs w:val="24"/>
              </w:rPr>
            </w:pPr>
            <w:r w:rsidRPr="003257A5">
              <w:rPr>
                <w:rFonts w:eastAsia="Times New Roman" w:cstheme="minorHAnsi"/>
                <w:color w:val="000000"/>
                <w:sz w:val="24"/>
                <w:szCs w:val="24"/>
              </w:rPr>
              <w:t>1 person: $1,926</w:t>
            </w:r>
          </w:p>
          <w:p w14:paraId="2C5A4F2E" w14:textId="77777777" w:rsidR="003257A5" w:rsidRPr="003257A5" w:rsidRDefault="003257A5" w:rsidP="003257A5">
            <w:pPr>
              <w:numPr>
                <w:ilvl w:val="0"/>
                <w:numId w:val="10"/>
              </w:numPr>
              <w:rPr>
                <w:rFonts w:eastAsia="Times New Roman" w:cstheme="minorHAnsi"/>
                <w:color w:val="000000"/>
                <w:sz w:val="24"/>
                <w:szCs w:val="24"/>
              </w:rPr>
            </w:pPr>
            <w:r w:rsidRPr="003257A5">
              <w:rPr>
                <w:rFonts w:eastAsia="Times New Roman" w:cstheme="minorHAnsi"/>
                <w:color w:val="000000"/>
                <w:sz w:val="24"/>
                <w:szCs w:val="24"/>
              </w:rPr>
              <w:t>2 people: $2,609</w:t>
            </w:r>
          </w:p>
          <w:p w14:paraId="1F9C64D1" w14:textId="77777777" w:rsidR="003257A5" w:rsidRPr="003257A5" w:rsidRDefault="003257A5" w:rsidP="003257A5">
            <w:pPr>
              <w:numPr>
                <w:ilvl w:val="0"/>
                <w:numId w:val="10"/>
              </w:numPr>
              <w:rPr>
                <w:rFonts w:eastAsia="Times New Roman" w:cstheme="minorHAnsi"/>
                <w:color w:val="000000"/>
                <w:sz w:val="24"/>
                <w:szCs w:val="24"/>
              </w:rPr>
            </w:pPr>
            <w:r w:rsidRPr="003257A5">
              <w:rPr>
                <w:rFonts w:eastAsia="Times New Roman" w:cstheme="minorHAnsi"/>
                <w:color w:val="000000"/>
                <w:sz w:val="24"/>
                <w:szCs w:val="24"/>
              </w:rPr>
              <w:t>3 people: $3,290</w:t>
            </w:r>
          </w:p>
          <w:p w14:paraId="4DD455E1" w14:textId="77777777" w:rsidR="003257A5" w:rsidRPr="003257A5" w:rsidRDefault="003257A5" w:rsidP="003257A5">
            <w:pPr>
              <w:numPr>
                <w:ilvl w:val="0"/>
                <w:numId w:val="10"/>
              </w:numPr>
              <w:rPr>
                <w:rFonts w:eastAsia="Times New Roman" w:cstheme="minorHAnsi"/>
                <w:color w:val="000000"/>
                <w:sz w:val="24"/>
                <w:szCs w:val="24"/>
              </w:rPr>
            </w:pPr>
            <w:r w:rsidRPr="003257A5">
              <w:rPr>
                <w:rFonts w:eastAsia="Times New Roman" w:cstheme="minorHAnsi"/>
                <w:color w:val="000000"/>
                <w:sz w:val="24"/>
                <w:szCs w:val="24"/>
              </w:rPr>
              <w:t>4 people: $3,971</w:t>
            </w:r>
          </w:p>
          <w:p w14:paraId="65EF7C2B" w14:textId="77777777" w:rsidR="003257A5" w:rsidRPr="003257A5" w:rsidRDefault="003257A5" w:rsidP="003257A5">
            <w:pPr>
              <w:numPr>
                <w:ilvl w:val="0"/>
                <w:numId w:val="10"/>
              </w:numPr>
              <w:rPr>
                <w:rFonts w:eastAsia="Times New Roman" w:cstheme="minorHAnsi"/>
                <w:color w:val="000000"/>
                <w:sz w:val="24"/>
                <w:szCs w:val="24"/>
              </w:rPr>
            </w:pPr>
            <w:r w:rsidRPr="003257A5">
              <w:rPr>
                <w:rFonts w:eastAsia="Times New Roman" w:cstheme="minorHAnsi"/>
                <w:color w:val="000000"/>
                <w:sz w:val="24"/>
                <w:szCs w:val="24"/>
              </w:rPr>
              <w:t>5 people: $4,653</w:t>
            </w:r>
          </w:p>
          <w:p w14:paraId="2F7B58E3" w14:textId="77777777" w:rsidR="003257A5" w:rsidRPr="003257A5" w:rsidRDefault="003257A5" w:rsidP="003257A5">
            <w:pPr>
              <w:numPr>
                <w:ilvl w:val="0"/>
                <w:numId w:val="10"/>
              </w:numPr>
              <w:rPr>
                <w:rFonts w:eastAsia="Times New Roman" w:cstheme="minorHAnsi"/>
                <w:color w:val="000000"/>
                <w:sz w:val="24"/>
                <w:szCs w:val="24"/>
              </w:rPr>
            </w:pPr>
            <w:r w:rsidRPr="003257A5">
              <w:rPr>
                <w:rFonts w:eastAsia="Times New Roman" w:cstheme="minorHAnsi"/>
                <w:color w:val="000000"/>
                <w:sz w:val="24"/>
                <w:szCs w:val="24"/>
              </w:rPr>
              <w:t>6 people: $5,334</w:t>
            </w:r>
          </w:p>
          <w:p w14:paraId="2A0DB915" w14:textId="77777777" w:rsidR="00864C74" w:rsidRPr="00784941" w:rsidRDefault="003257A5" w:rsidP="003257A5">
            <w:pPr>
              <w:rPr>
                <w:rFonts w:eastAsia="Times New Roman" w:cstheme="minorHAnsi"/>
                <w:color w:val="000000"/>
                <w:sz w:val="24"/>
                <w:szCs w:val="24"/>
              </w:rPr>
            </w:pPr>
            <w:r w:rsidRPr="003257A5">
              <w:rPr>
                <w:rFonts w:eastAsia="Times New Roman" w:cstheme="minorHAnsi"/>
                <w:color w:val="000000"/>
                <w:sz w:val="24"/>
                <w:szCs w:val="24"/>
              </w:rPr>
              <w:t>For each additional person, add $683.</w:t>
            </w:r>
          </w:p>
        </w:tc>
      </w:tr>
    </w:tbl>
    <w:p w14:paraId="7CD614C1" w14:textId="77777777" w:rsidR="00920787" w:rsidRDefault="00920787"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73C853B7" w14:textId="77777777" w:rsidTr="00E47A37">
        <w:tc>
          <w:tcPr>
            <w:tcW w:w="1345" w:type="dxa"/>
            <w:shd w:val="clear" w:color="auto" w:fill="000000" w:themeFill="text1"/>
          </w:tcPr>
          <w:p w14:paraId="3BE72C1F" w14:textId="77777777" w:rsidR="00784941" w:rsidRPr="00C56D3E" w:rsidRDefault="00784941"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2E946C6B" w14:textId="77777777" w:rsidR="00784941" w:rsidRPr="00C56D3E" w:rsidRDefault="00784941" w:rsidP="000C37DD">
            <w:pPr>
              <w:rPr>
                <w:b/>
                <w:color w:val="FFFFFF" w:themeColor="background1"/>
                <w:sz w:val="24"/>
              </w:rPr>
            </w:pPr>
            <w:r w:rsidRPr="00C56D3E">
              <w:rPr>
                <w:b/>
                <w:color w:val="FFFFFF" w:themeColor="background1"/>
                <w:sz w:val="24"/>
              </w:rPr>
              <w:t>WIC</w:t>
            </w:r>
          </w:p>
          <w:p w14:paraId="0F0FFF78" w14:textId="77777777" w:rsidR="00784941" w:rsidRPr="00C56D3E" w:rsidRDefault="00784941" w:rsidP="000C37DD">
            <w:pPr>
              <w:rPr>
                <w:b/>
                <w:i/>
                <w:color w:val="FFFFFF" w:themeColor="background1"/>
                <w:sz w:val="24"/>
              </w:rPr>
            </w:pPr>
            <w:r w:rsidRPr="00C56D3E">
              <w:rPr>
                <w:b/>
                <w:i/>
                <w:color w:val="FFFFFF" w:themeColor="background1"/>
                <w:sz w:val="24"/>
              </w:rPr>
              <w:t>Financial assistance to purchase food at grocery stores</w:t>
            </w:r>
          </w:p>
        </w:tc>
      </w:tr>
      <w:tr w:rsidR="00784941" w14:paraId="5E99CA69" w14:textId="77777777" w:rsidTr="00E47A37">
        <w:tc>
          <w:tcPr>
            <w:tcW w:w="1345" w:type="dxa"/>
          </w:tcPr>
          <w:p w14:paraId="67408B5D" w14:textId="77777777" w:rsidR="00784941" w:rsidRPr="003E209B" w:rsidRDefault="00784941" w:rsidP="000C37DD">
            <w:pPr>
              <w:rPr>
                <w:b/>
                <w:sz w:val="24"/>
              </w:rPr>
            </w:pPr>
            <w:r>
              <w:rPr>
                <w:b/>
                <w:sz w:val="24"/>
              </w:rPr>
              <w:t>Location</w:t>
            </w:r>
          </w:p>
        </w:tc>
        <w:tc>
          <w:tcPr>
            <w:tcW w:w="8005" w:type="dxa"/>
          </w:tcPr>
          <w:p w14:paraId="322F609A" w14:textId="77777777" w:rsidR="00784941" w:rsidRPr="003E209B" w:rsidRDefault="00784941" w:rsidP="000C37DD">
            <w:pPr>
              <w:rPr>
                <w:sz w:val="24"/>
              </w:rPr>
            </w:pPr>
            <w:r>
              <w:rPr>
                <w:sz w:val="24"/>
              </w:rPr>
              <w:t xml:space="preserve">Statewide </w:t>
            </w:r>
          </w:p>
        </w:tc>
      </w:tr>
      <w:tr w:rsidR="00784941" w14:paraId="4C342F67" w14:textId="77777777" w:rsidTr="00E47A37">
        <w:tc>
          <w:tcPr>
            <w:tcW w:w="1345" w:type="dxa"/>
          </w:tcPr>
          <w:p w14:paraId="4CF70F83" w14:textId="77777777" w:rsidR="00784941" w:rsidRPr="003E209B" w:rsidRDefault="00784941" w:rsidP="000C37DD">
            <w:pPr>
              <w:rPr>
                <w:b/>
                <w:sz w:val="24"/>
              </w:rPr>
            </w:pPr>
            <w:r>
              <w:rPr>
                <w:b/>
                <w:sz w:val="24"/>
              </w:rPr>
              <w:t>Contact</w:t>
            </w:r>
          </w:p>
        </w:tc>
        <w:tc>
          <w:tcPr>
            <w:tcW w:w="8005" w:type="dxa"/>
          </w:tcPr>
          <w:p w14:paraId="3D1AE79C" w14:textId="77777777" w:rsidR="00784941" w:rsidRPr="00E47A37" w:rsidRDefault="00784941" w:rsidP="00784941">
            <w:pPr>
              <w:rPr>
                <w:rFonts w:cstheme="minorHAnsi"/>
                <w:sz w:val="24"/>
                <w:szCs w:val="24"/>
              </w:rPr>
            </w:pPr>
            <w:r w:rsidRPr="00E47A37">
              <w:rPr>
                <w:rFonts w:cstheme="minorHAnsi"/>
                <w:sz w:val="24"/>
                <w:szCs w:val="24"/>
              </w:rPr>
              <w:t xml:space="preserve">To find out more or to apply go to:      </w:t>
            </w:r>
            <w:hyperlink r:id="rId10" w:history="1">
              <w:r w:rsidRPr="00E47A37">
                <w:rPr>
                  <w:rStyle w:val="Hyperlink"/>
                  <w:rFonts w:cstheme="minorHAnsi"/>
                  <w:color w:val="auto"/>
                  <w:sz w:val="24"/>
                  <w:szCs w:val="24"/>
                </w:rPr>
                <w:t>https://www.healthvermont.gov/family/wic</w:t>
              </w:r>
            </w:hyperlink>
            <w:r w:rsidRPr="00E47A37">
              <w:rPr>
                <w:rFonts w:cstheme="minorHAnsi"/>
                <w:sz w:val="24"/>
                <w:szCs w:val="24"/>
              </w:rPr>
              <w:t xml:space="preserve">   Call 1-800-649-4357 or email </w:t>
            </w:r>
            <w:hyperlink r:id="rId11" w:history="1">
              <w:r w:rsidRPr="00E47A37">
                <w:rPr>
                  <w:rStyle w:val="Hyperlink"/>
                  <w:rFonts w:cstheme="minorHAnsi"/>
                  <w:color w:val="auto"/>
                  <w:sz w:val="24"/>
                  <w:szCs w:val="24"/>
                </w:rPr>
                <w:t>WIC@Vermont.gov</w:t>
              </w:r>
            </w:hyperlink>
            <w:r w:rsidRPr="00E47A37">
              <w:rPr>
                <w:rFonts w:cstheme="minorHAnsi"/>
                <w:sz w:val="24"/>
                <w:szCs w:val="24"/>
              </w:rPr>
              <w:t xml:space="preserve"> with any questions about WIC nutrition services and enrollment.</w:t>
            </w:r>
          </w:p>
        </w:tc>
      </w:tr>
      <w:tr w:rsidR="00784941" w14:paraId="52D2A9EC" w14:textId="77777777" w:rsidTr="00E47A37">
        <w:tc>
          <w:tcPr>
            <w:tcW w:w="1345" w:type="dxa"/>
          </w:tcPr>
          <w:p w14:paraId="090B5332" w14:textId="77777777" w:rsidR="00784941" w:rsidRPr="003257A5" w:rsidRDefault="00784941" w:rsidP="000C37DD">
            <w:pPr>
              <w:rPr>
                <w:rFonts w:cstheme="minorHAnsi"/>
                <w:b/>
                <w:sz w:val="24"/>
                <w:szCs w:val="24"/>
              </w:rPr>
            </w:pPr>
            <w:r w:rsidRPr="003257A5">
              <w:rPr>
                <w:rFonts w:cstheme="minorHAnsi"/>
                <w:b/>
                <w:sz w:val="24"/>
                <w:szCs w:val="24"/>
              </w:rPr>
              <w:t>Serves</w:t>
            </w:r>
          </w:p>
        </w:tc>
        <w:tc>
          <w:tcPr>
            <w:tcW w:w="8005" w:type="dxa"/>
          </w:tcPr>
          <w:p w14:paraId="1283514D" w14:textId="77777777" w:rsidR="00784941" w:rsidRPr="00784941" w:rsidRDefault="00784941" w:rsidP="000C37DD">
            <w:pPr>
              <w:rPr>
                <w:rFonts w:eastAsia="Times New Roman" w:cstheme="minorHAnsi"/>
                <w:color w:val="000000"/>
                <w:sz w:val="24"/>
                <w:szCs w:val="24"/>
              </w:rPr>
            </w:pPr>
            <w:r>
              <w:rPr>
                <w:rFonts w:eastAsia="Times New Roman" w:cstheme="minorHAnsi"/>
                <w:color w:val="000000"/>
                <w:sz w:val="24"/>
                <w:szCs w:val="24"/>
              </w:rPr>
              <w:t>If you’re pregnant, a caregiver, or a parent with a child under five, WIC might be able to help.</w:t>
            </w:r>
          </w:p>
        </w:tc>
      </w:tr>
    </w:tbl>
    <w:p w14:paraId="76CDB05A" w14:textId="77777777" w:rsidR="005A4247" w:rsidRDefault="005A4247" w:rsidP="00BF647C">
      <w:pPr>
        <w:spacing w:after="0" w:line="240" w:lineRule="auto"/>
        <w:ind w:firstLine="720"/>
        <w:rPr>
          <w:color w:val="000000"/>
          <w:sz w:val="24"/>
          <w:szCs w:val="24"/>
        </w:rPr>
      </w:pPr>
    </w:p>
    <w:tbl>
      <w:tblPr>
        <w:tblStyle w:val="TableGrid"/>
        <w:tblW w:w="0" w:type="auto"/>
        <w:tblLook w:val="04A0" w:firstRow="1" w:lastRow="0" w:firstColumn="1" w:lastColumn="0" w:noHBand="0" w:noVBand="1"/>
      </w:tblPr>
      <w:tblGrid>
        <w:gridCol w:w="1345"/>
        <w:gridCol w:w="8005"/>
      </w:tblGrid>
      <w:tr w:rsidR="00C56D3E" w:rsidRPr="00C56D3E" w14:paraId="2E7B34E8" w14:textId="77777777" w:rsidTr="00E47A37">
        <w:tc>
          <w:tcPr>
            <w:tcW w:w="1345" w:type="dxa"/>
            <w:shd w:val="clear" w:color="auto" w:fill="000000" w:themeFill="text1"/>
          </w:tcPr>
          <w:p w14:paraId="4BF362EF" w14:textId="77777777" w:rsidR="00725FDB" w:rsidRPr="00C56D3E" w:rsidRDefault="00725FDB"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53273693" w14:textId="77777777" w:rsidR="00725FDB" w:rsidRPr="00C56D3E" w:rsidRDefault="00725FDB" w:rsidP="000C37DD">
            <w:pPr>
              <w:rPr>
                <w:b/>
                <w:color w:val="FFFFFF" w:themeColor="background1"/>
                <w:sz w:val="24"/>
              </w:rPr>
            </w:pPr>
            <w:r w:rsidRPr="00C56D3E">
              <w:rPr>
                <w:b/>
                <w:color w:val="FFFFFF" w:themeColor="background1"/>
                <w:sz w:val="24"/>
              </w:rPr>
              <w:t>Commodity Supplemental Food Program (CSFP)</w:t>
            </w:r>
          </w:p>
          <w:p w14:paraId="226597BF" w14:textId="77777777" w:rsidR="00725FDB" w:rsidRPr="00C56D3E" w:rsidRDefault="00725FDB" w:rsidP="000C37DD">
            <w:pPr>
              <w:rPr>
                <w:b/>
                <w:i/>
                <w:color w:val="FFFFFF" w:themeColor="background1"/>
                <w:sz w:val="24"/>
              </w:rPr>
            </w:pPr>
            <w:r w:rsidRPr="00C56D3E">
              <w:rPr>
                <w:rFonts w:ascii="Arial" w:hAnsi="Arial" w:cs="Arial"/>
                <w:b/>
                <w:i/>
                <w:color w:val="FFFFFF" w:themeColor="background1"/>
              </w:rPr>
              <w:t>USDA nutrition program</w:t>
            </w:r>
            <w:r w:rsidR="00E47A37">
              <w:rPr>
                <w:rFonts w:ascii="Arial" w:hAnsi="Arial" w:cs="Arial"/>
                <w:b/>
                <w:i/>
                <w:color w:val="FFFFFF" w:themeColor="background1"/>
              </w:rPr>
              <w:t xml:space="preserve"> </w:t>
            </w:r>
            <w:r w:rsidRPr="00C56D3E">
              <w:rPr>
                <w:rFonts w:ascii="Arial" w:hAnsi="Arial" w:cs="Arial"/>
                <w:b/>
                <w:i/>
                <w:color w:val="FFFFFF" w:themeColor="background1"/>
              </w:rPr>
              <w:t>offers free monthly nutrition information and nutritious foods to income-eligible older adults.</w:t>
            </w:r>
          </w:p>
        </w:tc>
      </w:tr>
      <w:tr w:rsidR="00725FDB" w14:paraId="59963BFA" w14:textId="77777777" w:rsidTr="00E47A37">
        <w:tc>
          <w:tcPr>
            <w:tcW w:w="1345" w:type="dxa"/>
          </w:tcPr>
          <w:p w14:paraId="47A97CCD" w14:textId="77777777" w:rsidR="00725FDB" w:rsidRPr="003E209B" w:rsidRDefault="00725FDB" w:rsidP="000C37DD">
            <w:pPr>
              <w:rPr>
                <w:b/>
                <w:sz w:val="24"/>
              </w:rPr>
            </w:pPr>
            <w:r>
              <w:rPr>
                <w:b/>
                <w:sz w:val="24"/>
              </w:rPr>
              <w:t>Location</w:t>
            </w:r>
          </w:p>
        </w:tc>
        <w:tc>
          <w:tcPr>
            <w:tcW w:w="8005" w:type="dxa"/>
          </w:tcPr>
          <w:p w14:paraId="4C259A1E" w14:textId="77777777" w:rsidR="00725FDB" w:rsidRPr="003E209B" w:rsidRDefault="00725FDB" w:rsidP="000C37DD">
            <w:pPr>
              <w:rPr>
                <w:sz w:val="24"/>
              </w:rPr>
            </w:pPr>
            <w:r>
              <w:rPr>
                <w:sz w:val="24"/>
              </w:rPr>
              <w:t xml:space="preserve">Statewide </w:t>
            </w:r>
          </w:p>
        </w:tc>
      </w:tr>
      <w:tr w:rsidR="00725FDB" w14:paraId="6C8DA158" w14:textId="77777777" w:rsidTr="00E47A37">
        <w:tc>
          <w:tcPr>
            <w:tcW w:w="1345" w:type="dxa"/>
          </w:tcPr>
          <w:p w14:paraId="7387BFCE" w14:textId="77777777" w:rsidR="00725FDB" w:rsidRPr="003E209B" w:rsidRDefault="00725FDB" w:rsidP="000C37DD">
            <w:pPr>
              <w:rPr>
                <w:b/>
                <w:sz w:val="24"/>
              </w:rPr>
            </w:pPr>
            <w:r>
              <w:rPr>
                <w:b/>
                <w:sz w:val="24"/>
              </w:rPr>
              <w:t>Contact</w:t>
            </w:r>
          </w:p>
        </w:tc>
        <w:tc>
          <w:tcPr>
            <w:tcW w:w="8005" w:type="dxa"/>
          </w:tcPr>
          <w:p w14:paraId="39D647CF" w14:textId="77777777" w:rsidR="00725FDB" w:rsidRPr="00725FDB" w:rsidRDefault="00725FDB" w:rsidP="000C37DD">
            <w:pPr>
              <w:rPr>
                <w:sz w:val="24"/>
              </w:rPr>
            </w:pPr>
            <w:r>
              <w:rPr>
                <w:rFonts w:cs="Arial"/>
                <w:bCs/>
                <w:color w:val="000000"/>
                <w:sz w:val="24"/>
              </w:rPr>
              <w:t>For more information or to apply call</w:t>
            </w:r>
            <w:r w:rsidRPr="00725FDB">
              <w:rPr>
                <w:rFonts w:cs="Arial"/>
                <w:bCs/>
                <w:color w:val="000000"/>
                <w:sz w:val="24"/>
              </w:rPr>
              <w:t xml:space="preserve"> 1-800-214-4648</w:t>
            </w:r>
            <w:r>
              <w:rPr>
                <w:rFonts w:cs="Arial"/>
                <w:bCs/>
                <w:color w:val="000000"/>
                <w:sz w:val="24"/>
              </w:rPr>
              <w:t xml:space="preserve"> or go to </w:t>
            </w:r>
            <w:hyperlink r:id="rId12" w:history="1">
              <w:r w:rsidRPr="00BF647C">
                <w:rPr>
                  <w:rStyle w:val="Hyperlink"/>
                  <w:sz w:val="24"/>
                  <w:szCs w:val="24"/>
                </w:rPr>
                <w:t>https://www.vtfoodbank.org/share-food/csfp</w:t>
              </w:r>
            </w:hyperlink>
          </w:p>
        </w:tc>
      </w:tr>
      <w:tr w:rsidR="00725FDB" w14:paraId="68AEACAD" w14:textId="77777777" w:rsidTr="00E47A37">
        <w:tc>
          <w:tcPr>
            <w:tcW w:w="1345" w:type="dxa"/>
          </w:tcPr>
          <w:p w14:paraId="1073A24F" w14:textId="77777777" w:rsidR="00725FDB" w:rsidRPr="003257A5" w:rsidRDefault="00725FDB" w:rsidP="000C37DD">
            <w:pPr>
              <w:rPr>
                <w:rFonts w:cstheme="minorHAnsi"/>
                <w:b/>
                <w:sz w:val="24"/>
                <w:szCs w:val="24"/>
              </w:rPr>
            </w:pPr>
            <w:r w:rsidRPr="003257A5">
              <w:rPr>
                <w:rFonts w:cstheme="minorHAnsi"/>
                <w:b/>
                <w:sz w:val="24"/>
                <w:szCs w:val="24"/>
              </w:rPr>
              <w:t>Serves</w:t>
            </w:r>
          </w:p>
        </w:tc>
        <w:tc>
          <w:tcPr>
            <w:tcW w:w="8005" w:type="dxa"/>
          </w:tcPr>
          <w:p w14:paraId="3F26758F" w14:textId="77777777" w:rsidR="00725FDB" w:rsidRPr="00725FDB" w:rsidRDefault="00725FDB" w:rsidP="00725FDB">
            <w:pPr>
              <w:rPr>
                <w:rFonts w:eastAsia="Times New Roman" w:cs="Times New Roman"/>
                <w:sz w:val="24"/>
                <w:szCs w:val="24"/>
              </w:rPr>
            </w:pPr>
            <w:r w:rsidRPr="00725FDB">
              <w:rPr>
                <w:rFonts w:eastAsia="Times New Roman" w:cs="Times New Roman"/>
                <w:b/>
                <w:bCs/>
                <w:sz w:val="24"/>
                <w:szCs w:val="24"/>
              </w:rPr>
              <w:t>ho is eligible for CSFP?</w:t>
            </w:r>
          </w:p>
          <w:p w14:paraId="4178C604" w14:textId="77777777" w:rsidR="00725FDB" w:rsidRPr="00725FDB" w:rsidRDefault="00725FDB" w:rsidP="00725FDB">
            <w:pPr>
              <w:numPr>
                <w:ilvl w:val="0"/>
                <w:numId w:val="11"/>
              </w:numPr>
              <w:rPr>
                <w:rFonts w:eastAsia="Times New Roman" w:cs="Times New Roman"/>
                <w:sz w:val="24"/>
                <w:szCs w:val="24"/>
              </w:rPr>
            </w:pPr>
            <w:r w:rsidRPr="00725FDB">
              <w:rPr>
                <w:rFonts w:eastAsia="Times New Roman" w:cs="Times New Roman"/>
                <w:sz w:val="24"/>
                <w:szCs w:val="24"/>
              </w:rPr>
              <w:t>60 years of age or older, living in Vermont</w:t>
            </w:r>
          </w:p>
          <w:p w14:paraId="515163D7" w14:textId="77777777" w:rsidR="00725FDB" w:rsidRPr="00725FDB" w:rsidRDefault="00725FDB" w:rsidP="00725FDB">
            <w:pPr>
              <w:numPr>
                <w:ilvl w:val="0"/>
                <w:numId w:val="11"/>
              </w:numPr>
              <w:rPr>
                <w:rFonts w:eastAsia="Times New Roman" w:cs="Times New Roman"/>
                <w:sz w:val="24"/>
                <w:szCs w:val="24"/>
              </w:rPr>
            </w:pPr>
            <w:r w:rsidRPr="00725FDB">
              <w:rPr>
                <w:rFonts w:eastAsia="Times New Roman" w:cs="Times New Roman"/>
                <w:sz w:val="24"/>
                <w:szCs w:val="24"/>
              </w:rPr>
              <w:t>Individual and/or household income will be used to determine eligibility</w:t>
            </w:r>
          </w:p>
          <w:p w14:paraId="3A700786" w14:textId="77777777" w:rsidR="00725FDB" w:rsidRPr="00725FDB" w:rsidRDefault="00725FDB" w:rsidP="00725FDB">
            <w:pPr>
              <w:numPr>
                <w:ilvl w:val="0"/>
                <w:numId w:val="11"/>
              </w:numPr>
              <w:rPr>
                <w:rFonts w:eastAsia="Times New Roman" w:cs="Times New Roman"/>
                <w:sz w:val="24"/>
                <w:szCs w:val="24"/>
              </w:rPr>
            </w:pPr>
            <w:r w:rsidRPr="00725FDB">
              <w:rPr>
                <w:rFonts w:eastAsia="Times New Roman" w:cs="Times New Roman"/>
                <w:sz w:val="24"/>
                <w:szCs w:val="24"/>
              </w:rPr>
              <w:t>Each household member may be eligible, and will need to complete an application form</w:t>
            </w:r>
          </w:p>
          <w:p w14:paraId="76DD600A" w14:textId="77777777" w:rsidR="00725FDB" w:rsidRPr="00725FDB" w:rsidRDefault="00725FDB" w:rsidP="00725FDB">
            <w:pPr>
              <w:rPr>
                <w:rFonts w:eastAsia="Times New Roman" w:cs="Times New Roman"/>
                <w:sz w:val="24"/>
                <w:szCs w:val="24"/>
              </w:rPr>
            </w:pPr>
            <w:r w:rsidRPr="00725FDB">
              <w:rPr>
                <w:rFonts w:eastAsia="Times New Roman" w:cs="Times New Roman"/>
                <w:b/>
                <w:bCs/>
                <w:sz w:val="24"/>
                <w:szCs w:val="24"/>
              </w:rPr>
              <w:t>CSFP Income Eligibility Guidelines</w:t>
            </w:r>
          </w:p>
          <w:p w14:paraId="25BA60F6" w14:textId="77777777" w:rsidR="00725FDB" w:rsidRPr="00725FDB" w:rsidRDefault="00725FDB" w:rsidP="00725FDB">
            <w:pPr>
              <w:numPr>
                <w:ilvl w:val="0"/>
                <w:numId w:val="12"/>
              </w:numPr>
              <w:rPr>
                <w:rFonts w:eastAsia="Times New Roman" w:cs="Times New Roman"/>
                <w:sz w:val="24"/>
                <w:szCs w:val="24"/>
              </w:rPr>
            </w:pPr>
            <w:r w:rsidRPr="00725FDB">
              <w:rPr>
                <w:rFonts w:eastAsia="Times New Roman" w:cs="Times New Roman"/>
                <w:sz w:val="24"/>
                <w:szCs w:val="24"/>
              </w:rPr>
              <w:t>1 person:              $1,383/month</w:t>
            </w:r>
          </w:p>
          <w:p w14:paraId="7A26849F" w14:textId="77777777" w:rsidR="00725FDB" w:rsidRPr="00725FDB" w:rsidRDefault="00725FDB" w:rsidP="00725FDB">
            <w:pPr>
              <w:numPr>
                <w:ilvl w:val="0"/>
                <w:numId w:val="12"/>
              </w:numPr>
              <w:rPr>
                <w:rFonts w:eastAsia="Times New Roman" w:cs="Times New Roman"/>
                <w:sz w:val="24"/>
                <w:szCs w:val="24"/>
              </w:rPr>
            </w:pPr>
            <w:r w:rsidRPr="00725FDB">
              <w:rPr>
                <w:rFonts w:eastAsia="Times New Roman" w:cs="Times New Roman"/>
                <w:sz w:val="24"/>
                <w:szCs w:val="24"/>
              </w:rPr>
              <w:t>2 people:              $1,868/month</w:t>
            </w:r>
          </w:p>
          <w:p w14:paraId="32BABE00" w14:textId="77777777" w:rsidR="00725FDB" w:rsidRPr="00725FDB" w:rsidRDefault="00725FDB" w:rsidP="00725FDB">
            <w:pPr>
              <w:numPr>
                <w:ilvl w:val="0"/>
                <w:numId w:val="12"/>
              </w:numPr>
              <w:rPr>
                <w:rFonts w:eastAsia="Times New Roman" w:cs="Times New Roman"/>
                <w:sz w:val="24"/>
                <w:szCs w:val="24"/>
              </w:rPr>
            </w:pPr>
            <w:r w:rsidRPr="00725FDB">
              <w:rPr>
                <w:rFonts w:eastAsia="Times New Roman" w:cs="Times New Roman"/>
                <w:sz w:val="24"/>
                <w:szCs w:val="24"/>
              </w:rPr>
              <w:t>3 people:              $2,353/month</w:t>
            </w:r>
          </w:p>
          <w:p w14:paraId="4117D1C1" w14:textId="77777777" w:rsidR="00725FDB" w:rsidRPr="00725FDB" w:rsidRDefault="00725FDB" w:rsidP="00725FDB">
            <w:pPr>
              <w:rPr>
                <w:rFonts w:eastAsia="Times New Roman" w:cs="Times New Roman"/>
                <w:sz w:val="24"/>
                <w:szCs w:val="24"/>
              </w:rPr>
            </w:pPr>
            <w:r w:rsidRPr="00725FDB">
              <w:rPr>
                <w:rFonts w:eastAsia="Times New Roman" w:cs="Times New Roman"/>
                <w:sz w:val="24"/>
                <w:szCs w:val="24"/>
              </w:rPr>
              <w:t>Note: Each eligible person receives their own food box at one designated site.</w:t>
            </w:r>
          </w:p>
          <w:p w14:paraId="49D6A517" w14:textId="77777777" w:rsidR="00725FDB" w:rsidRPr="00725FDB" w:rsidRDefault="00725FDB" w:rsidP="00725FDB">
            <w:pPr>
              <w:rPr>
                <w:rFonts w:eastAsia="Times New Roman" w:cs="Times New Roman"/>
                <w:sz w:val="24"/>
                <w:szCs w:val="24"/>
              </w:rPr>
            </w:pPr>
            <w:r w:rsidRPr="00725FDB">
              <w:rPr>
                <w:rFonts w:eastAsia="Times New Roman" w:cs="Times New Roman"/>
                <w:sz w:val="24"/>
                <w:szCs w:val="24"/>
              </w:rPr>
              <w:t>People</w:t>
            </w:r>
            <w:r w:rsidRPr="00725FDB">
              <w:rPr>
                <w:rFonts w:eastAsia="Times New Roman" w:cs="Times New Roman"/>
                <w:b/>
                <w:bCs/>
                <w:sz w:val="24"/>
                <w:szCs w:val="24"/>
              </w:rPr>
              <w:t xml:space="preserve"> can</w:t>
            </w:r>
            <w:r w:rsidRPr="00725FDB">
              <w:rPr>
                <w:rFonts w:eastAsia="Times New Roman" w:cs="Times New Roman"/>
                <w:sz w:val="24"/>
                <w:szCs w:val="24"/>
              </w:rPr>
              <w:t xml:space="preserve"> participate in other federal nutrition programs, like 3SquaresVT, at the same time.</w:t>
            </w:r>
            <w:r w:rsidR="00C56D3E" w:rsidRPr="00725FDB">
              <w:rPr>
                <w:rFonts w:eastAsia="Times New Roman" w:cs="Times New Roman"/>
                <w:sz w:val="24"/>
                <w:szCs w:val="24"/>
              </w:rPr>
              <w:t xml:space="preserve"> </w:t>
            </w:r>
          </w:p>
          <w:p w14:paraId="4A88443D" w14:textId="77777777" w:rsidR="00725FDB" w:rsidRPr="00784941" w:rsidRDefault="00725FDB" w:rsidP="000C37DD">
            <w:pPr>
              <w:rPr>
                <w:rFonts w:eastAsia="Times New Roman" w:cstheme="minorHAnsi"/>
                <w:color w:val="000000"/>
                <w:sz w:val="24"/>
                <w:szCs w:val="24"/>
              </w:rPr>
            </w:pPr>
          </w:p>
        </w:tc>
      </w:tr>
    </w:tbl>
    <w:p w14:paraId="102364DB" w14:textId="77777777" w:rsidR="00E47A37" w:rsidRDefault="00E47A37" w:rsidP="00693760">
      <w:pPr>
        <w:spacing w:after="0" w:line="240" w:lineRule="auto"/>
        <w:rPr>
          <w:b/>
          <w:sz w:val="32"/>
          <w:u w:val="single"/>
        </w:rPr>
      </w:pPr>
    </w:p>
    <w:p w14:paraId="38E0F0A3" w14:textId="77777777" w:rsidR="00693760" w:rsidRPr="00C56D3E" w:rsidRDefault="00693760" w:rsidP="00693760">
      <w:pPr>
        <w:spacing w:after="0" w:line="240" w:lineRule="auto"/>
        <w:rPr>
          <w:b/>
          <w:sz w:val="32"/>
        </w:rPr>
      </w:pPr>
      <w:r>
        <w:rPr>
          <w:b/>
          <w:sz w:val="32"/>
          <w:u w:val="single"/>
        </w:rPr>
        <w:t>Energy / Housing</w:t>
      </w:r>
      <w:r w:rsidR="005F1AF2">
        <w:rPr>
          <w:b/>
          <w:sz w:val="32"/>
          <w:u w:val="single"/>
        </w:rPr>
        <w:t xml:space="preserve"> / Other</w:t>
      </w:r>
      <w:r>
        <w:rPr>
          <w:b/>
          <w:sz w:val="32"/>
          <w:u w:val="single"/>
        </w:rPr>
        <w:t xml:space="preserve"> Assistance</w:t>
      </w:r>
      <w:r w:rsidRPr="00C56D3E">
        <w:rPr>
          <w:b/>
          <w:sz w:val="32"/>
        </w:rPr>
        <w:t>:</w:t>
      </w:r>
    </w:p>
    <w:p w14:paraId="287C7735" w14:textId="77777777" w:rsidR="00693760" w:rsidRDefault="00693760" w:rsidP="00BF647C">
      <w:pPr>
        <w:spacing w:after="0" w:line="240" w:lineRule="auto"/>
        <w:rPr>
          <w:sz w:val="24"/>
          <w:szCs w:val="24"/>
        </w:rPr>
      </w:pPr>
      <w:r>
        <w:rPr>
          <w:rFonts w:cstheme="minorHAnsi"/>
          <w:sz w:val="24"/>
        </w:rPr>
        <w:t xml:space="preserve">Many of these programs may have income eligibility guidelines and they may differ depending on program. </w:t>
      </w:r>
      <w:r w:rsidR="00EA5553">
        <w:rPr>
          <w:rFonts w:cstheme="minorHAnsi"/>
          <w:sz w:val="24"/>
        </w:rPr>
        <w:t xml:space="preserve">For more information on state benefits </w:t>
      </w:r>
      <w:r w:rsidR="0071038E">
        <w:rPr>
          <w:rFonts w:cstheme="minorHAnsi"/>
          <w:sz w:val="24"/>
        </w:rPr>
        <w:t xml:space="preserve">call the service center at 802-479-6151 or </w:t>
      </w:r>
      <w:r w:rsidR="00EA5553">
        <w:rPr>
          <w:rFonts w:cstheme="minorHAnsi"/>
          <w:sz w:val="24"/>
        </w:rPr>
        <w:t xml:space="preserve">go to </w:t>
      </w:r>
      <w:hyperlink r:id="rId13" w:history="1">
        <w:r w:rsidR="00EA5553" w:rsidRPr="00714CE8">
          <w:rPr>
            <w:rStyle w:val="Hyperlink"/>
            <w:sz w:val="24"/>
            <w:szCs w:val="24"/>
          </w:rPr>
          <w:t>https://dcf.vermont.gov/benefits/</w:t>
        </w:r>
      </w:hyperlink>
    </w:p>
    <w:p w14:paraId="49F5E580" w14:textId="77777777" w:rsidR="00EA5553" w:rsidRDefault="00EA5553" w:rsidP="00BF647C">
      <w:pPr>
        <w:spacing w:after="0" w:line="240" w:lineRule="auto"/>
        <w:rPr>
          <w:sz w:val="24"/>
          <w:szCs w:val="24"/>
        </w:rPr>
      </w:pPr>
    </w:p>
    <w:tbl>
      <w:tblPr>
        <w:tblStyle w:val="TableGrid"/>
        <w:tblW w:w="0" w:type="auto"/>
        <w:tblLook w:val="04A0" w:firstRow="1" w:lastRow="0" w:firstColumn="1" w:lastColumn="0" w:noHBand="0" w:noVBand="1"/>
      </w:tblPr>
      <w:tblGrid>
        <w:gridCol w:w="1345"/>
        <w:gridCol w:w="8005"/>
      </w:tblGrid>
      <w:tr w:rsidR="00693760" w:rsidRPr="00C56D3E" w14:paraId="769B3DCE" w14:textId="77777777" w:rsidTr="00E47A37">
        <w:tc>
          <w:tcPr>
            <w:tcW w:w="1345" w:type="dxa"/>
            <w:shd w:val="clear" w:color="auto" w:fill="000000" w:themeFill="text1"/>
          </w:tcPr>
          <w:p w14:paraId="797230A5" w14:textId="77777777" w:rsidR="00693760" w:rsidRPr="00C56D3E" w:rsidRDefault="00693760"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2CC11F48" w14:textId="77777777" w:rsidR="00693760" w:rsidRPr="00C56D3E" w:rsidRDefault="00693760" w:rsidP="000C37DD">
            <w:pPr>
              <w:rPr>
                <w:b/>
                <w:color w:val="FFFFFF" w:themeColor="background1"/>
                <w:sz w:val="24"/>
              </w:rPr>
            </w:pPr>
            <w:r w:rsidRPr="00C56D3E">
              <w:rPr>
                <w:b/>
                <w:color w:val="FFFFFF" w:themeColor="background1"/>
                <w:sz w:val="24"/>
              </w:rPr>
              <w:t xml:space="preserve">Capstone Community Action </w:t>
            </w:r>
          </w:p>
          <w:p w14:paraId="07D9D205" w14:textId="77777777" w:rsidR="00693760" w:rsidRDefault="00693760" w:rsidP="000C37DD">
            <w:pPr>
              <w:rPr>
                <w:b/>
                <w:i/>
                <w:color w:val="FFFFFF" w:themeColor="background1"/>
                <w:sz w:val="24"/>
              </w:rPr>
            </w:pPr>
            <w:r>
              <w:rPr>
                <w:b/>
                <w:i/>
                <w:color w:val="FFFFFF" w:themeColor="background1"/>
                <w:sz w:val="24"/>
              </w:rPr>
              <w:t>Crisis Fuel Assistance / housing counseling and limited financial assistance for households who are homeless or on the verge of homelessness (ex: have received notice they must be out within 21 days)</w:t>
            </w:r>
            <w:r w:rsidRPr="00C56D3E">
              <w:rPr>
                <w:b/>
                <w:i/>
                <w:color w:val="FFFFFF" w:themeColor="background1"/>
                <w:sz w:val="24"/>
              </w:rPr>
              <w:t xml:space="preserve"> </w:t>
            </w:r>
          </w:p>
          <w:p w14:paraId="4A5ABA85" w14:textId="77777777" w:rsidR="005F1AF2" w:rsidRDefault="005F1AF2" w:rsidP="000C37DD">
            <w:pPr>
              <w:rPr>
                <w:b/>
                <w:i/>
                <w:color w:val="FFFFFF" w:themeColor="background1"/>
                <w:sz w:val="24"/>
              </w:rPr>
            </w:pPr>
          </w:p>
          <w:p w14:paraId="15B25CB5" w14:textId="77777777" w:rsidR="005F1AF2" w:rsidRPr="00C56D3E" w:rsidRDefault="005F1AF2" w:rsidP="000C37DD">
            <w:pPr>
              <w:rPr>
                <w:b/>
                <w:i/>
                <w:color w:val="FFFFFF" w:themeColor="background1"/>
                <w:sz w:val="24"/>
              </w:rPr>
            </w:pPr>
            <w:r>
              <w:rPr>
                <w:b/>
                <w:i/>
                <w:color w:val="FFFFFF" w:themeColor="background1"/>
                <w:sz w:val="24"/>
              </w:rPr>
              <w:t xml:space="preserve">Capstone also provides budget coaching and occasionally has small pots of flex funds available </w:t>
            </w:r>
            <w:r w:rsidR="00D148C6">
              <w:rPr>
                <w:b/>
                <w:i/>
                <w:color w:val="FFFFFF" w:themeColor="background1"/>
                <w:sz w:val="24"/>
              </w:rPr>
              <w:t xml:space="preserve">or are connected to resources </w:t>
            </w:r>
            <w:r>
              <w:rPr>
                <w:b/>
                <w:i/>
                <w:color w:val="FFFFFF" w:themeColor="background1"/>
                <w:sz w:val="24"/>
              </w:rPr>
              <w:t xml:space="preserve">that can help with </w:t>
            </w:r>
            <w:r w:rsidR="00E16B53">
              <w:rPr>
                <w:b/>
                <w:i/>
                <w:color w:val="FFFFFF" w:themeColor="background1"/>
                <w:sz w:val="24"/>
              </w:rPr>
              <w:t xml:space="preserve">different issues. </w:t>
            </w:r>
          </w:p>
        </w:tc>
      </w:tr>
      <w:tr w:rsidR="00693760" w14:paraId="68BA18BE" w14:textId="77777777" w:rsidTr="00E47A37">
        <w:tc>
          <w:tcPr>
            <w:tcW w:w="1345" w:type="dxa"/>
          </w:tcPr>
          <w:p w14:paraId="3C9EEE90" w14:textId="77777777" w:rsidR="00693760" w:rsidRPr="003E209B" w:rsidRDefault="00693760" w:rsidP="000C37DD">
            <w:pPr>
              <w:rPr>
                <w:b/>
                <w:sz w:val="24"/>
              </w:rPr>
            </w:pPr>
            <w:r>
              <w:rPr>
                <w:b/>
                <w:sz w:val="24"/>
              </w:rPr>
              <w:t>Location</w:t>
            </w:r>
          </w:p>
        </w:tc>
        <w:tc>
          <w:tcPr>
            <w:tcW w:w="8005" w:type="dxa"/>
          </w:tcPr>
          <w:p w14:paraId="3832E55A" w14:textId="77777777" w:rsidR="00693760" w:rsidRDefault="00693760" w:rsidP="000C37DD">
            <w:pPr>
              <w:rPr>
                <w:sz w:val="24"/>
              </w:rPr>
            </w:pPr>
            <w:r>
              <w:rPr>
                <w:sz w:val="24"/>
              </w:rPr>
              <w:t>Capstone Community Action</w:t>
            </w:r>
          </w:p>
          <w:p w14:paraId="13957BC6" w14:textId="77777777" w:rsidR="00693760" w:rsidRPr="003E209B" w:rsidRDefault="00693760" w:rsidP="000C37DD">
            <w:pPr>
              <w:rPr>
                <w:sz w:val="24"/>
              </w:rPr>
            </w:pPr>
            <w:r>
              <w:rPr>
                <w:sz w:val="24"/>
              </w:rPr>
              <w:t xml:space="preserve">Randolph VT </w:t>
            </w:r>
          </w:p>
        </w:tc>
      </w:tr>
      <w:tr w:rsidR="00693760" w14:paraId="2DFFBC60" w14:textId="77777777" w:rsidTr="00E47A37">
        <w:tc>
          <w:tcPr>
            <w:tcW w:w="1345" w:type="dxa"/>
          </w:tcPr>
          <w:p w14:paraId="46542B9B" w14:textId="77777777" w:rsidR="00693760" w:rsidRPr="003E209B" w:rsidRDefault="00693760" w:rsidP="000C37DD">
            <w:pPr>
              <w:rPr>
                <w:b/>
                <w:sz w:val="24"/>
              </w:rPr>
            </w:pPr>
            <w:r>
              <w:rPr>
                <w:b/>
                <w:sz w:val="24"/>
              </w:rPr>
              <w:t>Contact</w:t>
            </w:r>
          </w:p>
        </w:tc>
        <w:tc>
          <w:tcPr>
            <w:tcW w:w="8005" w:type="dxa"/>
          </w:tcPr>
          <w:p w14:paraId="2619B972" w14:textId="77777777" w:rsidR="00693760" w:rsidRDefault="00693760" w:rsidP="000C37DD">
            <w:pPr>
              <w:rPr>
                <w:sz w:val="24"/>
              </w:rPr>
            </w:pPr>
            <w:r>
              <w:rPr>
                <w:sz w:val="24"/>
              </w:rPr>
              <w:t>802-728-9506 – leave a message and a staff member will return your call.</w:t>
            </w:r>
          </w:p>
          <w:p w14:paraId="43EBFF9D" w14:textId="77777777" w:rsidR="00693760" w:rsidRDefault="00693760" w:rsidP="000C37DD">
            <w:pPr>
              <w:rPr>
                <w:sz w:val="24"/>
              </w:rPr>
            </w:pPr>
            <w:r w:rsidRPr="00693760">
              <w:rPr>
                <w:sz w:val="24"/>
              </w:rPr>
              <w:t>www.capstonevt.org</w:t>
            </w:r>
          </w:p>
          <w:p w14:paraId="4FBA0286" w14:textId="77777777" w:rsidR="00693760" w:rsidRPr="003E209B" w:rsidRDefault="00693760" w:rsidP="000C37DD">
            <w:pPr>
              <w:rPr>
                <w:sz w:val="24"/>
              </w:rPr>
            </w:pPr>
            <w:r>
              <w:rPr>
                <w:sz w:val="24"/>
              </w:rPr>
              <w:t>landerson@capstonevt.org</w:t>
            </w:r>
          </w:p>
        </w:tc>
      </w:tr>
      <w:tr w:rsidR="00693760" w14:paraId="037173EF" w14:textId="77777777" w:rsidTr="00E47A37">
        <w:tc>
          <w:tcPr>
            <w:tcW w:w="1345" w:type="dxa"/>
          </w:tcPr>
          <w:p w14:paraId="46EA85B7" w14:textId="77777777" w:rsidR="00693760" w:rsidRPr="003E209B" w:rsidRDefault="00693760" w:rsidP="000C37DD">
            <w:pPr>
              <w:rPr>
                <w:b/>
                <w:sz w:val="24"/>
              </w:rPr>
            </w:pPr>
            <w:r>
              <w:rPr>
                <w:b/>
                <w:sz w:val="24"/>
              </w:rPr>
              <w:t>Serves</w:t>
            </w:r>
          </w:p>
        </w:tc>
        <w:tc>
          <w:tcPr>
            <w:tcW w:w="8005" w:type="dxa"/>
          </w:tcPr>
          <w:p w14:paraId="2E18AB54" w14:textId="77777777" w:rsidR="00693760" w:rsidRPr="003E209B" w:rsidRDefault="00693760" w:rsidP="000C37DD">
            <w:pPr>
              <w:rPr>
                <w:sz w:val="24"/>
              </w:rPr>
            </w:pPr>
            <w:r>
              <w:rPr>
                <w:sz w:val="24"/>
              </w:rPr>
              <w:t>Lamoille, Washington, Orange &amp; Northern Windsor Counties as well as Hancock, Granville &amp; Pittsfield</w:t>
            </w:r>
          </w:p>
        </w:tc>
      </w:tr>
      <w:tr w:rsidR="00693760" w14:paraId="544A762A" w14:textId="77777777" w:rsidTr="00E47A37">
        <w:tc>
          <w:tcPr>
            <w:tcW w:w="1345" w:type="dxa"/>
          </w:tcPr>
          <w:p w14:paraId="32795711" w14:textId="77777777" w:rsidR="00693760" w:rsidRPr="003E209B" w:rsidRDefault="00693760" w:rsidP="000C37DD">
            <w:pPr>
              <w:rPr>
                <w:b/>
                <w:sz w:val="24"/>
              </w:rPr>
            </w:pPr>
            <w:r>
              <w:rPr>
                <w:b/>
                <w:sz w:val="24"/>
              </w:rPr>
              <w:t>Schedule</w:t>
            </w:r>
          </w:p>
        </w:tc>
        <w:tc>
          <w:tcPr>
            <w:tcW w:w="8005" w:type="dxa"/>
          </w:tcPr>
          <w:p w14:paraId="740DE656" w14:textId="77777777" w:rsidR="00693760" w:rsidRPr="003E209B" w:rsidRDefault="00693760" w:rsidP="000C37DD">
            <w:pPr>
              <w:rPr>
                <w:sz w:val="24"/>
              </w:rPr>
            </w:pPr>
            <w:r>
              <w:rPr>
                <w:sz w:val="24"/>
              </w:rPr>
              <w:t>Monday – Friday 8:00 am – 4:30 pm (closed 12-1 for lunch)</w:t>
            </w:r>
            <w:r w:rsidR="00C70EE8">
              <w:rPr>
                <w:sz w:val="24"/>
              </w:rPr>
              <w:t>,</w:t>
            </w:r>
            <w:r w:rsidR="0028024D">
              <w:rPr>
                <w:sz w:val="24"/>
              </w:rPr>
              <w:t xml:space="preserve"> Only providing services by phone currently.</w:t>
            </w:r>
          </w:p>
        </w:tc>
      </w:tr>
    </w:tbl>
    <w:p w14:paraId="47A40C17" w14:textId="77777777" w:rsidR="00EA5553" w:rsidRDefault="00EA5553" w:rsidP="00BF647C">
      <w:pPr>
        <w:spacing w:after="0" w:line="240" w:lineRule="auto"/>
        <w:rPr>
          <w:sz w:val="24"/>
          <w:szCs w:val="24"/>
        </w:rPr>
      </w:pPr>
    </w:p>
    <w:tbl>
      <w:tblPr>
        <w:tblStyle w:val="TableGrid"/>
        <w:tblW w:w="0" w:type="auto"/>
        <w:tblLook w:val="04A0" w:firstRow="1" w:lastRow="0" w:firstColumn="1" w:lastColumn="0" w:noHBand="0" w:noVBand="1"/>
      </w:tblPr>
      <w:tblGrid>
        <w:gridCol w:w="1345"/>
        <w:gridCol w:w="8005"/>
      </w:tblGrid>
      <w:tr w:rsidR="00820A96" w:rsidRPr="00C56D3E" w14:paraId="7D81B941" w14:textId="77777777" w:rsidTr="00E47A37">
        <w:tc>
          <w:tcPr>
            <w:tcW w:w="1345" w:type="dxa"/>
            <w:shd w:val="clear" w:color="auto" w:fill="000000" w:themeFill="text1"/>
          </w:tcPr>
          <w:p w14:paraId="7B70983B" w14:textId="77777777" w:rsidR="00820A96" w:rsidRPr="00C56D3E" w:rsidRDefault="00820A96"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298D1362" w14:textId="77777777" w:rsidR="00820A96" w:rsidRPr="001B6328" w:rsidRDefault="00820A96" w:rsidP="000C37DD">
            <w:pPr>
              <w:rPr>
                <w:b/>
                <w:i/>
                <w:color w:val="FFFFFF" w:themeColor="background1"/>
                <w:sz w:val="24"/>
              </w:rPr>
            </w:pPr>
            <w:r w:rsidRPr="001B6328">
              <w:rPr>
                <w:b/>
                <w:i/>
                <w:color w:val="FFFFFF" w:themeColor="background1"/>
                <w:sz w:val="24"/>
              </w:rPr>
              <w:t>Green Mountain Power’s Energy Assistance</w:t>
            </w:r>
          </w:p>
          <w:p w14:paraId="242D6B7F" w14:textId="77777777" w:rsidR="00820A96" w:rsidRPr="001B6328" w:rsidRDefault="00820A96" w:rsidP="000C37DD">
            <w:pPr>
              <w:rPr>
                <w:b/>
                <w:i/>
                <w:color w:val="FFFFFF" w:themeColor="background1"/>
                <w:sz w:val="24"/>
              </w:rPr>
            </w:pPr>
            <w:r w:rsidRPr="001B6328">
              <w:rPr>
                <w:b/>
                <w:i/>
                <w:color w:val="FFFFFF" w:themeColor="background1"/>
                <w:sz w:val="24"/>
              </w:rPr>
              <w:t>25% Discount on monthly charges</w:t>
            </w:r>
            <w:r w:rsidR="001B6328">
              <w:rPr>
                <w:b/>
                <w:i/>
                <w:color w:val="FFFFFF" w:themeColor="background1"/>
                <w:sz w:val="24"/>
              </w:rPr>
              <w:t>.</w:t>
            </w:r>
            <w:r w:rsidR="001B6328" w:rsidRPr="001B6328">
              <w:rPr>
                <w:b/>
                <w:i/>
                <w:color w:val="FFFFFF" w:themeColor="background1"/>
                <w:sz w:val="24"/>
              </w:rPr>
              <w:t xml:space="preserve"> </w:t>
            </w:r>
            <w:r w:rsidR="001B6328" w:rsidRPr="001B6328">
              <w:rPr>
                <w:rFonts w:cstheme="minorHAnsi"/>
                <w:b/>
                <w:i/>
                <w:color w:val="FFFFFF" w:themeColor="background1"/>
                <w:sz w:val="24"/>
              </w:rPr>
              <w:t>May qualify for arrears forgiveness if you're new to the program and owe on a past bill</w:t>
            </w:r>
          </w:p>
        </w:tc>
      </w:tr>
      <w:tr w:rsidR="00820A96" w14:paraId="1AD5EB8C" w14:textId="77777777" w:rsidTr="00E47A37">
        <w:tc>
          <w:tcPr>
            <w:tcW w:w="1345" w:type="dxa"/>
          </w:tcPr>
          <w:p w14:paraId="74ACF5CF" w14:textId="77777777" w:rsidR="00820A96" w:rsidRPr="003E209B" w:rsidRDefault="00820A96" w:rsidP="000C37DD">
            <w:pPr>
              <w:rPr>
                <w:b/>
                <w:sz w:val="24"/>
              </w:rPr>
            </w:pPr>
            <w:r>
              <w:rPr>
                <w:b/>
                <w:sz w:val="24"/>
              </w:rPr>
              <w:t>Location</w:t>
            </w:r>
          </w:p>
        </w:tc>
        <w:tc>
          <w:tcPr>
            <w:tcW w:w="8005" w:type="dxa"/>
          </w:tcPr>
          <w:p w14:paraId="2A5F0880" w14:textId="77777777" w:rsidR="00820A96" w:rsidRPr="003E209B" w:rsidRDefault="00820A96" w:rsidP="000C37DD">
            <w:pPr>
              <w:rPr>
                <w:sz w:val="24"/>
              </w:rPr>
            </w:pPr>
            <w:r>
              <w:rPr>
                <w:sz w:val="24"/>
              </w:rPr>
              <w:t xml:space="preserve">Statewide – Green Mountain Power Customers </w:t>
            </w:r>
          </w:p>
        </w:tc>
      </w:tr>
      <w:tr w:rsidR="00820A96" w14:paraId="52DAAF1C" w14:textId="77777777" w:rsidTr="00E47A37">
        <w:tc>
          <w:tcPr>
            <w:tcW w:w="1345" w:type="dxa"/>
          </w:tcPr>
          <w:p w14:paraId="1BBA138F" w14:textId="77777777" w:rsidR="00820A96" w:rsidRPr="003E209B" w:rsidRDefault="00820A96" w:rsidP="000C37DD">
            <w:pPr>
              <w:rPr>
                <w:b/>
                <w:sz w:val="24"/>
              </w:rPr>
            </w:pPr>
            <w:r>
              <w:rPr>
                <w:b/>
                <w:sz w:val="24"/>
              </w:rPr>
              <w:t>Contact</w:t>
            </w:r>
          </w:p>
        </w:tc>
        <w:tc>
          <w:tcPr>
            <w:tcW w:w="8005" w:type="dxa"/>
          </w:tcPr>
          <w:p w14:paraId="4C8D032E" w14:textId="77777777" w:rsidR="00820A96" w:rsidRDefault="00820A96" w:rsidP="000C37DD">
            <w:pPr>
              <w:rPr>
                <w:sz w:val="24"/>
              </w:rPr>
            </w:pPr>
            <w:r>
              <w:rPr>
                <w:rFonts w:ascii="Verdana" w:hAnsi="Verdana"/>
                <w:color w:val="333333"/>
              </w:rPr>
              <w:t xml:space="preserve">1-800-775-0516 </w:t>
            </w:r>
            <w:r>
              <w:rPr>
                <w:rFonts w:cstheme="minorHAnsi"/>
                <w:sz w:val="24"/>
              </w:rPr>
              <w:t>to request paper application</w:t>
            </w:r>
            <w:r w:rsidR="00A71225">
              <w:rPr>
                <w:rFonts w:cstheme="minorHAnsi"/>
                <w:sz w:val="24"/>
              </w:rPr>
              <w:t xml:space="preserve"> or visit</w:t>
            </w:r>
          </w:p>
          <w:p w14:paraId="58BFD852" w14:textId="77777777" w:rsidR="00820A96" w:rsidRPr="003E209B" w:rsidRDefault="00601563" w:rsidP="000C37DD">
            <w:pPr>
              <w:rPr>
                <w:sz w:val="24"/>
              </w:rPr>
            </w:pPr>
            <w:hyperlink r:id="rId14" w:history="1">
              <w:r w:rsidR="00820A96" w:rsidRPr="00714CE8">
                <w:rPr>
                  <w:rStyle w:val="Hyperlink"/>
                  <w:sz w:val="24"/>
                </w:rPr>
                <w:t>https://dcf.vermont.gov/benefits/eap/gmp</w:t>
              </w:r>
            </w:hyperlink>
          </w:p>
        </w:tc>
      </w:tr>
      <w:tr w:rsidR="00820A96" w14:paraId="5165E014" w14:textId="77777777" w:rsidTr="00E47A37">
        <w:tc>
          <w:tcPr>
            <w:tcW w:w="1345" w:type="dxa"/>
          </w:tcPr>
          <w:p w14:paraId="2A7C9F89" w14:textId="77777777" w:rsidR="00820A96" w:rsidRPr="00747C78" w:rsidRDefault="00820A96" w:rsidP="00747C78">
            <w:pPr>
              <w:rPr>
                <w:rFonts w:cstheme="minorHAnsi"/>
                <w:b/>
                <w:sz w:val="24"/>
                <w:szCs w:val="24"/>
              </w:rPr>
            </w:pPr>
            <w:r w:rsidRPr="00747C78">
              <w:rPr>
                <w:rFonts w:cstheme="minorHAnsi"/>
                <w:b/>
                <w:sz w:val="24"/>
                <w:szCs w:val="24"/>
              </w:rPr>
              <w:t>Serves</w:t>
            </w:r>
          </w:p>
        </w:tc>
        <w:tc>
          <w:tcPr>
            <w:tcW w:w="8005" w:type="dxa"/>
          </w:tcPr>
          <w:p w14:paraId="0A0126DC" w14:textId="77777777" w:rsidR="00747C78" w:rsidRPr="00747C78" w:rsidRDefault="00747C78" w:rsidP="00747C78">
            <w:pPr>
              <w:numPr>
                <w:ilvl w:val="0"/>
                <w:numId w:val="13"/>
              </w:numPr>
              <w:ind w:left="0"/>
              <w:rPr>
                <w:rFonts w:eastAsia="Times New Roman" w:cstheme="minorHAnsi"/>
                <w:sz w:val="24"/>
                <w:szCs w:val="24"/>
              </w:rPr>
            </w:pPr>
            <w:r w:rsidRPr="00747C78">
              <w:rPr>
                <w:rFonts w:eastAsia="Times New Roman" w:cstheme="minorHAnsi"/>
                <w:sz w:val="24"/>
                <w:szCs w:val="24"/>
              </w:rPr>
              <w:t>Be a residential customer of Green Mountain Power</w:t>
            </w:r>
          </w:p>
          <w:p w14:paraId="693C8276" w14:textId="77777777" w:rsidR="00820A96" w:rsidRPr="00747C78" w:rsidRDefault="00747C78" w:rsidP="00747C78">
            <w:pPr>
              <w:numPr>
                <w:ilvl w:val="0"/>
                <w:numId w:val="13"/>
              </w:numPr>
              <w:ind w:left="0"/>
              <w:rPr>
                <w:rFonts w:eastAsia="Times New Roman" w:cstheme="minorHAnsi"/>
                <w:sz w:val="24"/>
                <w:szCs w:val="24"/>
              </w:rPr>
            </w:pPr>
            <w:r w:rsidRPr="00747C78">
              <w:rPr>
                <w:rFonts w:eastAsia="Times New Roman" w:cstheme="minorHAnsi"/>
                <w:sz w:val="24"/>
                <w:szCs w:val="24"/>
              </w:rPr>
              <w:t xml:space="preserve">Have a total gross monthly household income at or below </w:t>
            </w:r>
            <w:hyperlink r:id="rId15" w:history="1">
              <w:r w:rsidRPr="00747C78">
                <w:rPr>
                  <w:rFonts w:eastAsia="Times New Roman" w:cstheme="minorHAnsi"/>
                  <w:sz w:val="24"/>
                  <w:szCs w:val="24"/>
                  <w:u w:val="single"/>
                </w:rPr>
                <w:t>150% of the federal poverty level</w:t>
              </w:r>
            </w:hyperlink>
          </w:p>
        </w:tc>
      </w:tr>
    </w:tbl>
    <w:p w14:paraId="4C5238BB" w14:textId="77777777" w:rsidR="004B2A46" w:rsidRDefault="004B2A46" w:rsidP="00BF647C">
      <w:pPr>
        <w:spacing w:after="0" w:line="240" w:lineRule="auto"/>
        <w:rPr>
          <w:sz w:val="24"/>
          <w:szCs w:val="24"/>
        </w:rPr>
      </w:pPr>
    </w:p>
    <w:tbl>
      <w:tblPr>
        <w:tblStyle w:val="TableGrid"/>
        <w:tblW w:w="0" w:type="auto"/>
        <w:tblLook w:val="04A0" w:firstRow="1" w:lastRow="0" w:firstColumn="1" w:lastColumn="0" w:noHBand="0" w:noVBand="1"/>
      </w:tblPr>
      <w:tblGrid>
        <w:gridCol w:w="1345"/>
        <w:gridCol w:w="8005"/>
      </w:tblGrid>
      <w:tr w:rsidR="0071038E" w:rsidRPr="00C56D3E" w14:paraId="1C2A95F9" w14:textId="77777777" w:rsidTr="00E47A37">
        <w:tc>
          <w:tcPr>
            <w:tcW w:w="1345" w:type="dxa"/>
            <w:shd w:val="clear" w:color="auto" w:fill="000000" w:themeFill="text1"/>
          </w:tcPr>
          <w:p w14:paraId="09573321" w14:textId="77777777" w:rsidR="0071038E" w:rsidRPr="00C56D3E" w:rsidRDefault="0071038E"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7151409E" w14:textId="77777777" w:rsidR="00AE3EC9" w:rsidRPr="00AE3EC9" w:rsidRDefault="00AE3EC9" w:rsidP="00AE3EC9">
            <w:pPr>
              <w:numPr>
                <w:ilvl w:val="0"/>
                <w:numId w:val="14"/>
              </w:numPr>
              <w:ind w:left="0"/>
              <w:rPr>
                <w:rFonts w:eastAsia="Times New Roman" w:cstheme="minorHAnsi"/>
                <w:b/>
                <w:color w:val="FFFFFF" w:themeColor="background1"/>
                <w:sz w:val="24"/>
                <w:szCs w:val="24"/>
              </w:rPr>
            </w:pPr>
            <w:r w:rsidRPr="00AE3EC9">
              <w:rPr>
                <w:rFonts w:eastAsia="Times New Roman" w:cstheme="minorHAnsi"/>
                <w:b/>
                <w:color w:val="FFFFFF" w:themeColor="background1"/>
                <w:sz w:val="24"/>
                <w:szCs w:val="24"/>
              </w:rPr>
              <w:t>Emergency / General Assistance</w:t>
            </w:r>
          </w:p>
          <w:p w14:paraId="5528E01D" w14:textId="77777777" w:rsidR="0071038E" w:rsidRPr="00AE3EC9" w:rsidRDefault="00AE3EC9" w:rsidP="000C37DD">
            <w:pPr>
              <w:numPr>
                <w:ilvl w:val="0"/>
                <w:numId w:val="14"/>
              </w:numPr>
              <w:ind w:left="0"/>
              <w:rPr>
                <w:rFonts w:eastAsia="Times New Roman" w:cstheme="minorHAnsi"/>
                <w:b/>
                <w:i/>
                <w:color w:val="FFFFFF" w:themeColor="background1"/>
                <w:sz w:val="24"/>
                <w:szCs w:val="24"/>
              </w:rPr>
            </w:pPr>
            <w:r w:rsidRPr="00AE3EC9">
              <w:rPr>
                <w:rFonts w:eastAsia="Times New Roman" w:cstheme="minorHAnsi"/>
                <w:b/>
                <w:i/>
                <w:color w:val="FFFFFF" w:themeColor="background1"/>
                <w:sz w:val="24"/>
                <w:szCs w:val="24"/>
              </w:rPr>
              <w:t>Personal needs and incidentals, Housing (e.g., mortgage, rent, room rent, temporary housing), Fuel &amp; utilities, Medical, dental, prescriptions, medical supplies/equipment,</w:t>
            </w:r>
            <w:r>
              <w:rPr>
                <w:rFonts w:eastAsia="Times New Roman" w:cstheme="minorHAnsi"/>
                <w:b/>
                <w:i/>
                <w:color w:val="FFFFFF" w:themeColor="background1"/>
                <w:sz w:val="24"/>
                <w:szCs w:val="24"/>
              </w:rPr>
              <w:t xml:space="preserve"> </w:t>
            </w:r>
            <w:r w:rsidRPr="00AE3EC9">
              <w:rPr>
                <w:rFonts w:eastAsia="Times New Roman" w:cstheme="minorHAnsi"/>
                <w:b/>
                <w:i/>
                <w:color w:val="FFFFFF" w:themeColor="background1"/>
                <w:sz w:val="24"/>
                <w:szCs w:val="24"/>
              </w:rPr>
              <w:t>Burial costs</w:t>
            </w:r>
          </w:p>
        </w:tc>
      </w:tr>
      <w:tr w:rsidR="0071038E" w14:paraId="68CC2135" w14:textId="77777777" w:rsidTr="00E47A37">
        <w:tc>
          <w:tcPr>
            <w:tcW w:w="1345" w:type="dxa"/>
          </w:tcPr>
          <w:p w14:paraId="28C83857" w14:textId="77777777" w:rsidR="0071038E" w:rsidRPr="003E209B" w:rsidRDefault="0071038E" w:rsidP="000C37DD">
            <w:pPr>
              <w:rPr>
                <w:b/>
                <w:sz w:val="24"/>
              </w:rPr>
            </w:pPr>
            <w:r>
              <w:rPr>
                <w:b/>
                <w:sz w:val="24"/>
              </w:rPr>
              <w:t>Location</w:t>
            </w:r>
          </w:p>
        </w:tc>
        <w:tc>
          <w:tcPr>
            <w:tcW w:w="8005" w:type="dxa"/>
          </w:tcPr>
          <w:p w14:paraId="24263501" w14:textId="77777777" w:rsidR="0071038E" w:rsidRPr="003E209B" w:rsidRDefault="0071038E" w:rsidP="000C37DD">
            <w:pPr>
              <w:rPr>
                <w:sz w:val="24"/>
              </w:rPr>
            </w:pPr>
            <w:r>
              <w:rPr>
                <w:sz w:val="24"/>
              </w:rPr>
              <w:t xml:space="preserve">Statewide </w:t>
            </w:r>
          </w:p>
        </w:tc>
      </w:tr>
      <w:tr w:rsidR="0071038E" w14:paraId="6F8FFB54" w14:textId="77777777" w:rsidTr="00E47A37">
        <w:tc>
          <w:tcPr>
            <w:tcW w:w="1345" w:type="dxa"/>
          </w:tcPr>
          <w:p w14:paraId="7A22D0C8" w14:textId="77777777" w:rsidR="0071038E" w:rsidRPr="003E209B" w:rsidRDefault="0071038E" w:rsidP="000C37DD">
            <w:pPr>
              <w:rPr>
                <w:b/>
                <w:sz w:val="24"/>
              </w:rPr>
            </w:pPr>
            <w:r>
              <w:rPr>
                <w:b/>
                <w:sz w:val="24"/>
              </w:rPr>
              <w:t>Contact</w:t>
            </w:r>
          </w:p>
        </w:tc>
        <w:tc>
          <w:tcPr>
            <w:tcW w:w="8005" w:type="dxa"/>
          </w:tcPr>
          <w:p w14:paraId="24B08364" w14:textId="77777777" w:rsidR="00AE3EC9" w:rsidRDefault="00AE3EC9" w:rsidP="00AE3EC9">
            <w:pPr>
              <w:rPr>
                <w:sz w:val="24"/>
              </w:rPr>
            </w:pPr>
            <w:r>
              <w:rPr>
                <w:rFonts w:cstheme="minorHAnsi"/>
                <w:sz w:val="24"/>
              </w:rPr>
              <w:t xml:space="preserve">ESD Service Center </w:t>
            </w:r>
            <w:r w:rsidRPr="00864C74">
              <w:rPr>
                <w:rFonts w:cstheme="minorHAnsi"/>
                <w:sz w:val="24"/>
              </w:rPr>
              <w:t>1-800-479-6151</w:t>
            </w:r>
            <w:r>
              <w:rPr>
                <w:rFonts w:cstheme="minorHAnsi"/>
                <w:sz w:val="24"/>
              </w:rPr>
              <w:t xml:space="preserve"> to request paper application</w:t>
            </w:r>
          </w:p>
          <w:p w14:paraId="22AD5B30" w14:textId="77777777" w:rsidR="0071038E" w:rsidRPr="003E209B" w:rsidRDefault="00601563" w:rsidP="000C37DD">
            <w:pPr>
              <w:rPr>
                <w:sz w:val="24"/>
              </w:rPr>
            </w:pPr>
            <w:hyperlink r:id="rId16" w:history="1">
              <w:r w:rsidR="00AE3EC9" w:rsidRPr="00714CE8">
                <w:rPr>
                  <w:rStyle w:val="Hyperlink"/>
                  <w:sz w:val="24"/>
                </w:rPr>
                <w:t>https://dcf.vermont.gov/benefits/3SquaresVT</w:t>
              </w:r>
            </w:hyperlink>
            <w:r w:rsidR="00AE3EC9">
              <w:rPr>
                <w:sz w:val="24"/>
              </w:rPr>
              <w:t xml:space="preserve">  to apply online</w:t>
            </w:r>
          </w:p>
        </w:tc>
      </w:tr>
      <w:tr w:rsidR="008B04C4" w:rsidRPr="008B04C4" w14:paraId="42EFB31E" w14:textId="77777777" w:rsidTr="00E47A37">
        <w:tc>
          <w:tcPr>
            <w:tcW w:w="1345" w:type="dxa"/>
          </w:tcPr>
          <w:p w14:paraId="01A9BCE1" w14:textId="77777777" w:rsidR="0071038E" w:rsidRPr="008B04C4" w:rsidRDefault="0071038E" w:rsidP="000C37DD">
            <w:pPr>
              <w:rPr>
                <w:rFonts w:cstheme="minorHAnsi"/>
                <w:b/>
                <w:sz w:val="24"/>
                <w:szCs w:val="24"/>
              </w:rPr>
            </w:pPr>
            <w:r w:rsidRPr="008B04C4">
              <w:rPr>
                <w:rFonts w:cstheme="minorHAnsi"/>
                <w:b/>
                <w:sz w:val="24"/>
                <w:szCs w:val="24"/>
              </w:rPr>
              <w:t>Serves</w:t>
            </w:r>
          </w:p>
        </w:tc>
        <w:tc>
          <w:tcPr>
            <w:tcW w:w="8005" w:type="dxa"/>
          </w:tcPr>
          <w:p w14:paraId="67BFC4D9" w14:textId="77777777" w:rsidR="0071038E" w:rsidRPr="008B04C4" w:rsidRDefault="008B04C4" w:rsidP="000C37DD">
            <w:pPr>
              <w:numPr>
                <w:ilvl w:val="0"/>
                <w:numId w:val="13"/>
              </w:numPr>
              <w:ind w:left="0"/>
              <w:rPr>
                <w:rFonts w:eastAsia="Times New Roman" w:cstheme="minorHAnsi"/>
                <w:sz w:val="24"/>
                <w:szCs w:val="24"/>
              </w:rPr>
            </w:pPr>
            <w:r w:rsidRPr="008B04C4">
              <w:rPr>
                <w:rFonts w:cstheme="minorHAnsi"/>
                <w:sz w:val="24"/>
                <w:szCs w:val="24"/>
              </w:rPr>
              <w:t>You may be eligible if you have an emergency need and do not have the income or resources to meet that need. The best way to find out if you are eligible is to apply! We will review your situation and let you know if you qualify</w:t>
            </w:r>
            <w:r>
              <w:rPr>
                <w:rFonts w:cstheme="minorHAnsi"/>
                <w:sz w:val="24"/>
                <w:szCs w:val="24"/>
              </w:rPr>
              <w:t xml:space="preserve"> </w:t>
            </w:r>
          </w:p>
        </w:tc>
      </w:tr>
    </w:tbl>
    <w:p w14:paraId="00B755A0" w14:textId="77777777" w:rsidR="0071038E" w:rsidRDefault="0071038E" w:rsidP="00BF647C">
      <w:pPr>
        <w:spacing w:after="0" w:line="240" w:lineRule="auto"/>
        <w:rPr>
          <w:rFonts w:cstheme="minorHAnsi"/>
          <w:sz w:val="24"/>
          <w:szCs w:val="24"/>
        </w:rPr>
      </w:pPr>
    </w:p>
    <w:p w14:paraId="145C98CB" w14:textId="77777777" w:rsidR="00DD3AB4" w:rsidRDefault="00DD3AB4" w:rsidP="00BF647C">
      <w:pPr>
        <w:spacing w:after="0" w:line="240" w:lineRule="auto"/>
        <w:rPr>
          <w:rFonts w:cstheme="minorHAnsi"/>
          <w:sz w:val="24"/>
          <w:szCs w:val="24"/>
        </w:rPr>
      </w:pPr>
    </w:p>
    <w:p w14:paraId="3F5E6A08" w14:textId="77777777" w:rsidR="00E47A37" w:rsidRDefault="00E47A37" w:rsidP="00BF647C">
      <w:pPr>
        <w:spacing w:after="0" w:line="240" w:lineRule="auto"/>
        <w:rPr>
          <w:rFonts w:cstheme="minorHAnsi"/>
          <w:sz w:val="24"/>
          <w:szCs w:val="24"/>
        </w:rPr>
      </w:pPr>
    </w:p>
    <w:p w14:paraId="2416826C" w14:textId="77777777" w:rsidR="00E47A37" w:rsidRDefault="00E47A37" w:rsidP="00BF647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345"/>
        <w:gridCol w:w="8005"/>
      </w:tblGrid>
      <w:tr w:rsidR="00DD3AB4" w:rsidRPr="00C56D3E" w14:paraId="48D97588" w14:textId="77777777" w:rsidTr="00E47A37">
        <w:tc>
          <w:tcPr>
            <w:tcW w:w="1345" w:type="dxa"/>
            <w:shd w:val="clear" w:color="auto" w:fill="000000" w:themeFill="text1"/>
          </w:tcPr>
          <w:p w14:paraId="0E962C60" w14:textId="77777777" w:rsidR="00DD3AB4" w:rsidRPr="00C56D3E" w:rsidRDefault="00DD3AB4" w:rsidP="000C37DD">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323108C3" w14:textId="77777777" w:rsidR="00DD3AB4" w:rsidRPr="00AE3EC9" w:rsidRDefault="00DD3AB4" w:rsidP="000C37DD">
            <w:pPr>
              <w:numPr>
                <w:ilvl w:val="0"/>
                <w:numId w:val="14"/>
              </w:numPr>
              <w:ind w:left="0"/>
              <w:rPr>
                <w:rFonts w:eastAsia="Times New Roman" w:cstheme="minorHAnsi"/>
                <w:b/>
                <w:color w:val="FFFFFF" w:themeColor="background1"/>
                <w:sz w:val="24"/>
                <w:szCs w:val="24"/>
              </w:rPr>
            </w:pPr>
            <w:r>
              <w:rPr>
                <w:rFonts w:eastAsia="Times New Roman" w:cstheme="minorHAnsi"/>
                <w:b/>
                <w:color w:val="FFFFFF" w:themeColor="background1"/>
                <w:sz w:val="24"/>
                <w:szCs w:val="24"/>
              </w:rPr>
              <w:t>Clara Martin Center</w:t>
            </w:r>
          </w:p>
          <w:p w14:paraId="1E29E8EC" w14:textId="77777777" w:rsidR="00DD3AB4" w:rsidRPr="00AE3EC9" w:rsidRDefault="00DD3AB4" w:rsidP="000C37DD">
            <w:pPr>
              <w:numPr>
                <w:ilvl w:val="0"/>
                <w:numId w:val="14"/>
              </w:numPr>
              <w:ind w:left="0"/>
              <w:rPr>
                <w:rFonts w:eastAsia="Times New Roman" w:cstheme="minorHAnsi"/>
                <w:b/>
                <w:i/>
                <w:color w:val="FFFFFF" w:themeColor="background1"/>
                <w:sz w:val="24"/>
                <w:szCs w:val="24"/>
              </w:rPr>
            </w:pPr>
            <w:r>
              <w:rPr>
                <w:rFonts w:eastAsia="Times New Roman" w:cstheme="minorHAnsi"/>
                <w:b/>
                <w:i/>
                <w:color w:val="FFFFFF" w:themeColor="background1"/>
                <w:sz w:val="24"/>
                <w:szCs w:val="24"/>
              </w:rPr>
              <w:t>Mental Health &amp; Substance Abuse Services</w:t>
            </w:r>
          </w:p>
        </w:tc>
      </w:tr>
      <w:tr w:rsidR="00DD3AB4" w14:paraId="7E4E964C" w14:textId="77777777" w:rsidTr="00E47A37">
        <w:tc>
          <w:tcPr>
            <w:tcW w:w="1345" w:type="dxa"/>
          </w:tcPr>
          <w:p w14:paraId="597ECD67" w14:textId="77777777" w:rsidR="00DD3AB4" w:rsidRPr="003E209B" w:rsidRDefault="00DD3AB4" w:rsidP="000C37DD">
            <w:pPr>
              <w:rPr>
                <w:b/>
                <w:sz w:val="24"/>
              </w:rPr>
            </w:pPr>
            <w:r>
              <w:rPr>
                <w:b/>
                <w:sz w:val="24"/>
              </w:rPr>
              <w:t>Location</w:t>
            </w:r>
          </w:p>
        </w:tc>
        <w:tc>
          <w:tcPr>
            <w:tcW w:w="8005" w:type="dxa"/>
          </w:tcPr>
          <w:p w14:paraId="709AD0F1" w14:textId="77777777" w:rsidR="00DD3AB4" w:rsidRPr="003E209B" w:rsidRDefault="00DD3AB4" w:rsidP="000C37DD">
            <w:pPr>
              <w:rPr>
                <w:sz w:val="24"/>
              </w:rPr>
            </w:pPr>
            <w:r>
              <w:rPr>
                <w:sz w:val="24"/>
              </w:rPr>
              <w:t>Orange &amp; Northern Windsor Counties as well as Hancock &amp; Granville – services provided by phone currently</w:t>
            </w:r>
          </w:p>
        </w:tc>
      </w:tr>
      <w:tr w:rsidR="00DD3AB4" w14:paraId="71508810" w14:textId="77777777" w:rsidTr="00E47A37">
        <w:tc>
          <w:tcPr>
            <w:tcW w:w="1345" w:type="dxa"/>
          </w:tcPr>
          <w:p w14:paraId="27E8DF6A" w14:textId="77777777" w:rsidR="00DD3AB4" w:rsidRPr="003E209B" w:rsidRDefault="00DD3AB4" w:rsidP="000C37DD">
            <w:pPr>
              <w:rPr>
                <w:b/>
                <w:sz w:val="24"/>
              </w:rPr>
            </w:pPr>
            <w:r>
              <w:rPr>
                <w:b/>
                <w:sz w:val="24"/>
              </w:rPr>
              <w:t>Contact</w:t>
            </w:r>
          </w:p>
        </w:tc>
        <w:tc>
          <w:tcPr>
            <w:tcW w:w="8005" w:type="dxa"/>
          </w:tcPr>
          <w:p w14:paraId="2BCFBE73" w14:textId="77777777" w:rsidR="00DD3AB4" w:rsidRDefault="00DD3AB4" w:rsidP="000C37DD">
            <w:pPr>
              <w:rPr>
                <w:rFonts w:cstheme="minorHAnsi"/>
                <w:sz w:val="24"/>
              </w:rPr>
            </w:pPr>
            <w:r>
              <w:rPr>
                <w:rFonts w:cstheme="minorHAnsi"/>
                <w:sz w:val="24"/>
              </w:rPr>
              <w:t xml:space="preserve">For general inquiries contact 802-728-4477  </w:t>
            </w:r>
          </w:p>
          <w:p w14:paraId="5BCA0C8E" w14:textId="77777777" w:rsidR="00DD3AB4" w:rsidRPr="003E209B" w:rsidRDefault="00DD3AB4" w:rsidP="000C37DD">
            <w:pPr>
              <w:rPr>
                <w:sz w:val="24"/>
              </w:rPr>
            </w:pPr>
            <w:r>
              <w:rPr>
                <w:rFonts w:cstheme="minorHAnsi"/>
                <w:sz w:val="24"/>
              </w:rPr>
              <w:t>For Emergencies call 800-639-6360</w:t>
            </w:r>
          </w:p>
        </w:tc>
      </w:tr>
    </w:tbl>
    <w:p w14:paraId="3980BDE8" w14:textId="77777777" w:rsidR="00DD3AB4" w:rsidRDefault="00DD3AB4" w:rsidP="00BF647C">
      <w:pPr>
        <w:spacing w:after="0" w:line="240" w:lineRule="auto"/>
        <w:rPr>
          <w:rFonts w:cstheme="minorHAnsi"/>
          <w:sz w:val="24"/>
          <w:szCs w:val="24"/>
        </w:rPr>
      </w:pPr>
    </w:p>
    <w:tbl>
      <w:tblPr>
        <w:tblStyle w:val="TableGrid"/>
        <w:tblW w:w="0" w:type="auto"/>
        <w:tblLook w:val="04A0" w:firstRow="1" w:lastRow="0" w:firstColumn="1" w:lastColumn="0" w:noHBand="0" w:noVBand="1"/>
      </w:tblPr>
      <w:tblGrid>
        <w:gridCol w:w="1345"/>
        <w:gridCol w:w="8005"/>
      </w:tblGrid>
      <w:tr w:rsidR="0030013E" w:rsidRPr="00C56D3E" w14:paraId="76CB3BA0" w14:textId="77777777" w:rsidTr="00E47A37">
        <w:tc>
          <w:tcPr>
            <w:tcW w:w="1345" w:type="dxa"/>
            <w:shd w:val="clear" w:color="auto" w:fill="000000" w:themeFill="text1"/>
          </w:tcPr>
          <w:p w14:paraId="1B023CEF" w14:textId="77777777" w:rsidR="0030013E" w:rsidRPr="00C56D3E" w:rsidRDefault="0030013E" w:rsidP="003406E8">
            <w:pPr>
              <w:rPr>
                <w:b/>
                <w:color w:val="FFFFFF" w:themeColor="background1"/>
                <w:sz w:val="24"/>
              </w:rPr>
            </w:pPr>
            <w:r w:rsidRPr="00C56D3E">
              <w:rPr>
                <w:b/>
                <w:color w:val="FFFFFF" w:themeColor="background1"/>
                <w:sz w:val="24"/>
              </w:rPr>
              <w:t>Resource</w:t>
            </w:r>
          </w:p>
        </w:tc>
        <w:tc>
          <w:tcPr>
            <w:tcW w:w="8005" w:type="dxa"/>
            <w:shd w:val="clear" w:color="auto" w:fill="000000" w:themeFill="text1"/>
          </w:tcPr>
          <w:p w14:paraId="3FE85386" w14:textId="77777777" w:rsidR="0030013E" w:rsidRPr="00AE3EC9" w:rsidRDefault="0030013E" w:rsidP="003406E8">
            <w:pPr>
              <w:numPr>
                <w:ilvl w:val="0"/>
                <w:numId w:val="14"/>
              </w:numPr>
              <w:ind w:left="0"/>
              <w:rPr>
                <w:rFonts w:eastAsia="Times New Roman" w:cstheme="minorHAnsi"/>
                <w:b/>
                <w:color w:val="FFFFFF" w:themeColor="background1"/>
                <w:sz w:val="24"/>
                <w:szCs w:val="24"/>
              </w:rPr>
            </w:pPr>
            <w:r>
              <w:rPr>
                <w:rFonts w:eastAsia="Times New Roman" w:cstheme="minorHAnsi"/>
                <w:b/>
                <w:color w:val="FFFFFF" w:themeColor="background1"/>
                <w:sz w:val="24"/>
                <w:szCs w:val="24"/>
              </w:rPr>
              <w:t>Stagecoach (Tri-Valley Transit)</w:t>
            </w:r>
          </w:p>
          <w:p w14:paraId="4ED90615" w14:textId="77777777" w:rsidR="0030013E" w:rsidRPr="00AE3EC9" w:rsidRDefault="0030013E" w:rsidP="003406E8">
            <w:pPr>
              <w:numPr>
                <w:ilvl w:val="0"/>
                <w:numId w:val="14"/>
              </w:numPr>
              <w:ind w:left="0"/>
              <w:rPr>
                <w:rFonts w:eastAsia="Times New Roman" w:cstheme="minorHAnsi"/>
                <w:b/>
                <w:i/>
                <w:color w:val="FFFFFF" w:themeColor="background1"/>
                <w:sz w:val="24"/>
                <w:szCs w:val="24"/>
              </w:rPr>
            </w:pPr>
            <w:r>
              <w:rPr>
                <w:rFonts w:eastAsia="Times New Roman" w:cstheme="minorHAnsi"/>
                <w:b/>
                <w:i/>
                <w:color w:val="FFFFFF" w:themeColor="background1"/>
                <w:sz w:val="24"/>
                <w:szCs w:val="24"/>
              </w:rPr>
              <w:t>Transportation – program changes are occurring regularly – call for more information</w:t>
            </w:r>
          </w:p>
        </w:tc>
      </w:tr>
      <w:tr w:rsidR="0030013E" w14:paraId="6CECF536" w14:textId="77777777" w:rsidTr="00E47A37">
        <w:tc>
          <w:tcPr>
            <w:tcW w:w="1345" w:type="dxa"/>
          </w:tcPr>
          <w:p w14:paraId="6DBB6DD2" w14:textId="77777777" w:rsidR="0030013E" w:rsidRPr="003E209B" w:rsidRDefault="0030013E" w:rsidP="003406E8">
            <w:pPr>
              <w:rPr>
                <w:b/>
                <w:sz w:val="24"/>
              </w:rPr>
            </w:pPr>
            <w:r>
              <w:rPr>
                <w:b/>
                <w:sz w:val="24"/>
              </w:rPr>
              <w:t>Location</w:t>
            </w:r>
          </w:p>
        </w:tc>
        <w:tc>
          <w:tcPr>
            <w:tcW w:w="8005" w:type="dxa"/>
          </w:tcPr>
          <w:p w14:paraId="4A710581" w14:textId="77777777" w:rsidR="0030013E" w:rsidRPr="003E209B" w:rsidRDefault="0030013E" w:rsidP="003406E8">
            <w:pPr>
              <w:rPr>
                <w:sz w:val="24"/>
              </w:rPr>
            </w:pPr>
            <w:r>
              <w:rPr>
                <w:sz w:val="24"/>
              </w:rPr>
              <w:t xml:space="preserve">Orange &amp; Northern Windsor Counties as well as Hancock &amp; Granville </w:t>
            </w:r>
          </w:p>
        </w:tc>
      </w:tr>
      <w:tr w:rsidR="0030013E" w14:paraId="55C988C6" w14:textId="77777777" w:rsidTr="00E47A37">
        <w:tc>
          <w:tcPr>
            <w:tcW w:w="1345" w:type="dxa"/>
          </w:tcPr>
          <w:p w14:paraId="5988002B" w14:textId="77777777" w:rsidR="0030013E" w:rsidRPr="003E209B" w:rsidRDefault="0030013E" w:rsidP="003406E8">
            <w:pPr>
              <w:rPr>
                <w:b/>
                <w:sz w:val="24"/>
              </w:rPr>
            </w:pPr>
            <w:r>
              <w:rPr>
                <w:b/>
                <w:sz w:val="24"/>
              </w:rPr>
              <w:t>Contact</w:t>
            </w:r>
          </w:p>
        </w:tc>
        <w:tc>
          <w:tcPr>
            <w:tcW w:w="8005" w:type="dxa"/>
          </w:tcPr>
          <w:p w14:paraId="517B4CA9" w14:textId="77777777" w:rsidR="0030013E" w:rsidRDefault="0030013E" w:rsidP="003406E8">
            <w:pPr>
              <w:rPr>
                <w:rFonts w:cstheme="minorHAnsi"/>
                <w:sz w:val="24"/>
              </w:rPr>
            </w:pPr>
            <w:r>
              <w:rPr>
                <w:rFonts w:cstheme="minorHAnsi"/>
                <w:sz w:val="24"/>
              </w:rPr>
              <w:t xml:space="preserve">For general inquiries contact </w:t>
            </w:r>
            <w:r w:rsidRPr="0030013E">
              <w:rPr>
                <w:rFonts w:ascii="Arial" w:hAnsi="Arial" w:cs="Arial"/>
                <w:sz w:val="20"/>
                <w:szCs w:val="20"/>
              </w:rPr>
              <w:t>(802) 728-3773</w:t>
            </w:r>
          </w:p>
          <w:p w14:paraId="0238BD79" w14:textId="77777777" w:rsidR="0030013E" w:rsidRPr="003E209B" w:rsidRDefault="0030013E" w:rsidP="003406E8">
            <w:pPr>
              <w:rPr>
                <w:sz w:val="24"/>
              </w:rPr>
            </w:pPr>
          </w:p>
        </w:tc>
      </w:tr>
    </w:tbl>
    <w:p w14:paraId="2F90E827" w14:textId="77777777" w:rsidR="0030013E" w:rsidRDefault="0030013E" w:rsidP="00BF647C">
      <w:pPr>
        <w:spacing w:after="0" w:line="240" w:lineRule="auto"/>
        <w:rPr>
          <w:rFonts w:cstheme="minorHAnsi"/>
          <w:sz w:val="24"/>
          <w:szCs w:val="24"/>
        </w:rPr>
      </w:pPr>
    </w:p>
    <w:p w14:paraId="6526F0F0" w14:textId="77777777" w:rsidR="00DD3AB4" w:rsidRPr="008B04C4" w:rsidRDefault="00DD3AB4" w:rsidP="00BF647C">
      <w:pPr>
        <w:spacing w:after="0" w:line="240" w:lineRule="auto"/>
        <w:rPr>
          <w:rFonts w:cstheme="minorHAnsi"/>
          <w:sz w:val="24"/>
          <w:szCs w:val="24"/>
        </w:rPr>
      </w:pPr>
    </w:p>
    <w:sectPr w:rsidR="00DD3AB4" w:rsidRPr="008B04C4" w:rsidSect="00C56D3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98F"/>
    <w:multiLevelType w:val="multilevel"/>
    <w:tmpl w:val="15E0A69C"/>
    <w:lvl w:ilvl="0">
      <w:numFmt w:val="bullet"/>
      <w:lvlText w:val="•"/>
      <w:lvlJc w:val="left"/>
      <w:pPr>
        <w:tabs>
          <w:tab w:val="num" w:pos="1080"/>
        </w:tabs>
        <w:ind w:left="1080" w:hanging="360"/>
      </w:pPr>
      <w:rPr>
        <w:rFonts w:ascii="Calibri" w:eastAsiaTheme="minorHAnsi" w:hAnsi="Calibri" w:cs="Calibri"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0DD029A5"/>
    <w:multiLevelType w:val="hybridMultilevel"/>
    <w:tmpl w:val="B2F26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4606"/>
    <w:multiLevelType w:val="multilevel"/>
    <w:tmpl w:val="3C0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CF4860"/>
    <w:multiLevelType w:val="multilevel"/>
    <w:tmpl w:val="8CDC5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14BB6"/>
    <w:multiLevelType w:val="multilevel"/>
    <w:tmpl w:val="A17C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8163E4"/>
    <w:multiLevelType w:val="multilevel"/>
    <w:tmpl w:val="C5E0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96FC7"/>
    <w:multiLevelType w:val="multilevel"/>
    <w:tmpl w:val="02560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99063D"/>
    <w:multiLevelType w:val="multilevel"/>
    <w:tmpl w:val="F858D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6401A"/>
    <w:multiLevelType w:val="multilevel"/>
    <w:tmpl w:val="BE3E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A40A1A"/>
    <w:multiLevelType w:val="multilevel"/>
    <w:tmpl w:val="6BDA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085250"/>
    <w:multiLevelType w:val="hybridMultilevel"/>
    <w:tmpl w:val="C28CF9F4"/>
    <w:lvl w:ilvl="0" w:tplc="05CCDD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014BA2"/>
    <w:multiLevelType w:val="multilevel"/>
    <w:tmpl w:val="935C9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BAE31CE"/>
    <w:multiLevelType w:val="multilevel"/>
    <w:tmpl w:val="B7CA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266AC"/>
    <w:multiLevelType w:val="multilevel"/>
    <w:tmpl w:val="2546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2B1001"/>
    <w:multiLevelType w:val="multilevel"/>
    <w:tmpl w:val="3096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3"/>
  </w:num>
  <w:num w:numId="5">
    <w:abstractNumId w:val="2"/>
  </w:num>
  <w:num w:numId="6">
    <w:abstractNumId w:val="8"/>
  </w:num>
  <w:num w:numId="7">
    <w:abstractNumId w:val="7"/>
  </w:num>
  <w:num w:numId="8">
    <w:abstractNumId w:val="4"/>
  </w:num>
  <w:num w:numId="9">
    <w:abstractNumId w:val="6"/>
  </w:num>
  <w:num w:numId="10">
    <w:abstractNumId w:val="13"/>
  </w:num>
  <w:num w:numId="11">
    <w:abstractNumId w:val="14"/>
  </w:num>
  <w:num w:numId="12">
    <w:abstractNumId w:val="12"/>
  </w:num>
  <w:num w:numId="13">
    <w:abstractNumId w:val="11"/>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AA"/>
    <w:rsid w:val="0014367F"/>
    <w:rsid w:val="001B6328"/>
    <w:rsid w:val="001C098F"/>
    <w:rsid w:val="001D0BC8"/>
    <w:rsid w:val="0028024D"/>
    <w:rsid w:val="0030013E"/>
    <w:rsid w:val="003257A5"/>
    <w:rsid w:val="00374CC3"/>
    <w:rsid w:val="003E209B"/>
    <w:rsid w:val="0040495E"/>
    <w:rsid w:val="004B2A46"/>
    <w:rsid w:val="00522FCF"/>
    <w:rsid w:val="005A4247"/>
    <w:rsid w:val="005F1AF2"/>
    <w:rsid w:val="00601563"/>
    <w:rsid w:val="00693760"/>
    <w:rsid w:val="006F57C3"/>
    <w:rsid w:val="0071038E"/>
    <w:rsid w:val="00725FDB"/>
    <w:rsid w:val="00747C78"/>
    <w:rsid w:val="00784941"/>
    <w:rsid w:val="007C316C"/>
    <w:rsid w:val="00820A96"/>
    <w:rsid w:val="00864C74"/>
    <w:rsid w:val="008B04C4"/>
    <w:rsid w:val="00920787"/>
    <w:rsid w:val="009957DF"/>
    <w:rsid w:val="009B00C7"/>
    <w:rsid w:val="00A71225"/>
    <w:rsid w:val="00AE3EC9"/>
    <w:rsid w:val="00BA4799"/>
    <w:rsid w:val="00BF647C"/>
    <w:rsid w:val="00C42D60"/>
    <w:rsid w:val="00C56D3E"/>
    <w:rsid w:val="00C70EE8"/>
    <w:rsid w:val="00D148C6"/>
    <w:rsid w:val="00D42E2A"/>
    <w:rsid w:val="00D62FAA"/>
    <w:rsid w:val="00DA7BEF"/>
    <w:rsid w:val="00DD3AB4"/>
    <w:rsid w:val="00DF634C"/>
    <w:rsid w:val="00E008AC"/>
    <w:rsid w:val="00E16B53"/>
    <w:rsid w:val="00E47A37"/>
    <w:rsid w:val="00EA5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45AC"/>
  <w15:chartTrackingRefBased/>
  <w15:docId w15:val="{800EE8D3-131B-4CC6-9303-9D43079A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57D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57D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A42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647C"/>
    <w:rPr>
      <w:color w:val="0000FF"/>
      <w:u w:val="single"/>
    </w:rPr>
  </w:style>
  <w:style w:type="paragraph" w:styleId="ListParagraph">
    <w:name w:val="List Paragraph"/>
    <w:basedOn w:val="Normal"/>
    <w:uiPriority w:val="34"/>
    <w:qFormat/>
    <w:rsid w:val="00BF647C"/>
    <w:pPr>
      <w:ind w:left="720"/>
      <w:contextualSpacing/>
    </w:pPr>
  </w:style>
  <w:style w:type="table" w:styleId="TableGrid">
    <w:name w:val="Table Grid"/>
    <w:basedOn w:val="TableNormal"/>
    <w:uiPriority w:val="59"/>
    <w:rsid w:val="003E2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957D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57D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57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A4247"/>
    <w:rPr>
      <w:rFonts w:asciiTheme="majorHAnsi" w:eastAsiaTheme="majorEastAsia" w:hAnsiTheme="majorHAnsi" w:cstheme="majorBidi"/>
      <w:i/>
      <w:iCs/>
      <w:color w:val="365F91" w:themeColor="accent1" w:themeShade="BF"/>
    </w:rPr>
  </w:style>
  <w:style w:type="paragraph" w:styleId="HTMLAddress">
    <w:name w:val="HTML Address"/>
    <w:basedOn w:val="Normal"/>
    <w:link w:val="HTMLAddressChar"/>
    <w:uiPriority w:val="99"/>
    <w:semiHidden/>
    <w:unhideWhenUsed/>
    <w:rsid w:val="005A4247"/>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5A4247"/>
    <w:rPr>
      <w:rFonts w:ascii="Times New Roman" w:eastAsia="Times New Roman" w:hAnsi="Times New Roman" w:cs="Times New Roman"/>
      <w:i/>
      <w:iCs/>
      <w:sz w:val="24"/>
      <w:szCs w:val="24"/>
    </w:rPr>
  </w:style>
  <w:style w:type="character" w:customStyle="1" w:styleId="nowrap">
    <w:name w:val="nowrap"/>
    <w:basedOn w:val="DefaultParagraphFont"/>
    <w:rsid w:val="005A4247"/>
  </w:style>
  <w:style w:type="character" w:customStyle="1" w:styleId="maplink">
    <w:name w:val="maplink"/>
    <w:basedOn w:val="DefaultParagraphFont"/>
    <w:rsid w:val="005A4247"/>
  </w:style>
  <w:style w:type="character" w:customStyle="1" w:styleId="access">
    <w:name w:val="access"/>
    <w:basedOn w:val="DefaultParagraphFont"/>
    <w:rsid w:val="005A4247"/>
  </w:style>
  <w:style w:type="paragraph" w:customStyle="1" w:styleId="web">
    <w:name w:val="web"/>
    <w:basedOn w:val="Normal"/>
    <w:rsid w:val="005A4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tionname">
    <w:name w:val="location_name"/>
    <w:basedOn w:val="DefaultParagraphFont"/>
    <w:rsid w:val="00920787"/>
  </w:style>
  <w:style w:type="character" w:customStyle="1" w:styleId="locationdistance">
    <w:name w:val="location_distance"/>
    <w:basedOn w:val="DefaultParagraphFont"/>
    <w:rsid w:val="00920787"/>
  </w:style>
  <w:style w:type="character" w:customStyle="1" w:styleId="slpresultaddress">
    <w:name w:val="slp_result_address"/>
    <w:basedOn w:val="DefaultParagraphFont"/>
    <w:rsid w:val="00920787"/>
  </w:style>
  <w:style w:type="character" w:customStyle="1" w:styleId="slpresultcontact">
    <w:name w:val="slp_result_contact"/>
    <w:basedOn w:val="DefaultParagraphFont"/>
    <w:rsid w:val="00920787"/>
  </w:style>
  <w:style w:type="character" w:styleId="UnresolvedMention">
    <w:name w:val="Unresolved Mention"/>
    <w:basedOn w:val="DefaultParagraphFont"/>
    <w:uiPriority w:val="99"/>
    <w:semiHidden/>
    <w:unhideWhenUsed/>
    <w:rsid w:val="0040495E"/>
    <w:rPr>
      <w:color w:val="605E5C"/>
      <w:shd w:val="clear" w:color="auto" w:fill="E1DFDD"/>
    </w:rPr>
  </w:style>
  <w:style w:type="character" w:styleId="Emphasis">
    <w:name w:val="Emphasis"/>
    <w:basedOn w:val="DefaultParagraphFont"/>
    <w:uiPriority w:val="20"/>
    <w:qFormat/>
    <w:rsid w:val="00864C74"/>
    <w:rPr>
      <w:i/>
      <w:iCs/>
    </w:rPr>
  </w:style>
  <w:style w:type="character" w:customStyle="1" w:styleId="Emphasis1">
    <w:name w:val="Emphasis1"/>
    <w:basedOn w:val="DefaultParagraphFont"/>
    <w:rsid w:val="00864C74"/>
  </w:style>
  <w:style w:type="character" w:styleId="FollowedHyperlink">
    <w:name w:val="FollowedHyperlink"/>
    <w:basedOn w:val="DefaultParagraphFont"/>
    <w:uiPriority w:val="99"/>
    <w:semiHidden/>
    <w:unhideWhenUsed/>
    <w:rsid w:val="00784941"/>
    <w:rPr>
      <w:color w:val="800080" w:themeColor="followedHyperlink"/>
      <w:u w:val="single"/>
    </w:rPr>
  </w:style>
  <w:style w:type="character" w:styleId="Strong">
    <w:name w:val="Strong"/>
    <w:basedOn w:val="DefaultParagraphFont"/>
    <w:uiPriority w:val="22"/>
    <w:qFormat/>
    <w:rsid w:val="00725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12858">
      <w:bodyDiv w:val="1"/>
      <w:marLeft w:val="0"/>
      <w:marRight w:val="0"/>
      <w:marTop w:val="0"/>
      <w:marBottom w:val="0"/>
      <w:divBdr>
        <w:top w:val="none" w:sz="0" w:space="0" w:color="auto"/>
        <w:left w:val="none" w:sz="0" w:space="0" w:color="auto"/>
        <w:bottom w:val="none" w:sz="0" w:space="0" w:color="auto"/>
        <w:right w:val="none" w:sz="0" w:space="0" w:color="auto"/>
      </w:divBdr>
      <w:divsChild>
        <w:div w:id="598100697">
          <w:marLeft w:val="0"/>
          <w:marRight w:val="150"/>
          <w:marTop w:val="150"/>
          <w:marBottom w:val="0"/>
          <w:divBdr>
            <w:top w:val="none" w:sz="0" w:space="0" w:color="auto"/>
            <w:left w:val="none" w:sz="0" w:space="0" w:color="auto"/>
            <w:bottom w:val="none" w:sz="0" w:space="0" w:color="auto"/>
            <w:right w:val="none" w:sz="0" w:space="0" w:color="auto"/>
          </w:divBdr>
        </w:div>
        <w:div w:id="40135978">
          <w:marLeft w:val="0"/>
          <w:marRight w:val="300"/>
          <w:marTop w:val="0"/>
          <w:marBottom w:val="300"/>
          <w:divBdr>
            <w:top w:val="none" w:sz="0" w:space="0" w:color="auto"/>
            <w:left w:val="none" w:sz="0" w:space="0" w:color="auto"/>
            <w:bottom w:val="none" w:sz="0" w:space="0" w:color="auto"/>
            <w:right w:val="none" w:sz="0" w:space="0" w:color="auto"/>
          </w:divBdr>
        </w:div>
      </w:divsChild>
    </w:div>
    <w:div w:id="574709259">
      <w:bodyDiv w:val="1"/>
      <w:marLeft w:val="0"/>
      <w:marRight w:val="0"/>
      <w:marTop w:val="0"/>
      <w:marBottom w:val="0"/>
      <w:divBdr>
        <w:top w:val="none" w:sz="0" w:space="0" w:color="auto"/>
        <w:left w:val="none" w:sz="0" w:space="0" w:color="auto"/>
        <w:bottom w:val="none" w:sz="0" w:space="0" w:color="auto"/>
        <w:right w:val="none" w:sz="0" w:space="0" w:color="auto"/>
      </w:divBdr>
    </w:div>
    <w:div w:id="582419242">
      <w:bodyDiv w:val="1"/>
      <w:marLeft w:val="0"/>
      <w:marRight w:val="0"/>
      <w:marTop w:val="0"/>
      <w:marBottom w:val="0"/>
      <w:divBdr>
        <w:top w:val="none" w:sz="0" w:space="0" w:color="auto"/>
        <w:left w:val="none" w:sz="0" w:space="0" w:color="auto"/>
        <w:bottom w:val="none" w:sz="0" w:space="0" w:color="auto"/>
        <w:right w:val="none" w:sz="0" w:space="0" w:color="auto"/>
      </w:divBdr>
      <w:divsChild>
        <w:div w:id="2069300625">
          <w:marLeft w:val="0"/>
          <w:marRight w:val="0"/>
          <w:marTop w:val="450"/>
          <w:marBottom w:val="0"/>
          <w:divBdr>
            <w:top w:val="none" w:sz="0" w:space="0" w:color="auto"/>
            <w:left w:val="none" w:sz="0" w:space="0" w:color="auto"/>
            <w:bottom w:val="none" w:sz="0" w:space="0" w:color="auto"/>
            <w:right w:val="none" w:sz="0" w:space="0" w:color="auto"/>
          </w:divBdr>
          <w:divsChild>
            <w:div w:id="2054234698">
              <w:marLeft w:val="0"/>
              <w:marRight w:val="0"/>
              <w:marTop w:val="0"/>
              <w:marBottom w:val="0"/>
              <w:divBdr>
                <w:top w:val="none" w:sz="0" w:space="0" w:color="auto"/>
                <w:left w:val="none" w:sz="0" w:space="0" w:color="auto"/>
                <w:bottom w:val="none" w:sz="0" w:space="0" w:color="auto"/>
                <w:right w:val="none" w:sz="0" w:space="0" w:color="auto"/>
              </w:divBdr>
              <w:divsChild>
                <w:div w:id="96700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06019">
      <w:bodyDiv w:val="1"/>
      <w:marLeft w:val="0"/>
      <w:marRight w:val="0"/>
      <w:marTop w:val="0"/>
      <w:marBottom w:val="0"/>
      <w:divBdr>
        <w:top w:val="none" w:sz="0" w:space="0" w:color="auto"/>
        <w:left w:val="none" w:sz="0" w:space="0" w:color="auto"/>
        <w:bottom w:val="none" w:sz="0" w:space="0" w:color="auto"/>
        <w:right w:val="none" w:sz="0" w:space="0" w:color="auto"/>
      </w:divBdr>
    </w:div>
    <w:div w:id="913272983">
      <w:bodyDiv w:val="1"/>
      <w:marLeft w:val="0"/>
      <w:marRight w:val="0"/>
      <w:marTop w:val="0"/>
      <w:marBottom w:val="0"/>
      <w:divBdr>
        <w:top w:val="none" w:sz="0" w:space="0" w:color="auto"/>
        <w:left w:val="none" w:sz="0" w:space="0" w:color="auto"/>
        <w:bottom w:val="none" w:sz="0" w:space="0" w:color="auto"/>
        <w:right w:val="none" w:sz="0" w:space="0" w:color="auto"/>
      </w:divBdr>
    </w:div>
    <w:div w:id="1003166915">
      <w:bodyDiv w:val="1"/>
      <w:marLeft w:val="0"/>
      <w:marRight w:val="0"/>
      <w:marTop w:val="0"/>
      <w:marBottom w:val="0"/>
      <w:divBdr>
        <w:top w:val="none" w:sz="0" w:space="0" w:color="auto"/>
        <w:left w:val="none" w:sz="0" w:space="0" w:color="auto"/>
        <w:bottom w:val="none" w:sz="0" w:space="0" w:color="auto"/>
        <w:right w:val="none" w:sz="0" w:space="0" w:color="auto"/>
      </w:divBdr>
      <w:divsChild>
        <w:div w:id="413207329">
          <w:marLeft w:val="0"/>
          <w:marRight w:val="0"/>
          <w:marTop w:val="0"/>
          <w:marBottom w:val="0"/>
          <w:divBdr>
            <w:top w:val="none" w:sz="0" w:space="0" w:color="auto"/>
            <w:left w:val="none" w:sz="0" w:space="0" w:color="auto"/>
            <w:bottom w:val="single" w:sz="6" w:space="4" w:color="A6BDD0"/>
            <w:right w:val="none" w:sz="0" w:space="0" w:color="auto"/>
          </w:divBdr>
          <w:divsChild>
            <w:div w:id="1987471074">
              <w:marLeft w:val="0"/>
              <w:marRight w:val="0"/>
              <w:marTop w:val="0"/>
              <w:marBottom w:val="0"/>
              <w:divBdr>
                <w:top w:val="none" w:sz="0" w:space="0" w:color="auto"/>
                <w:left w:val="none" w:sz="0" w:space="0" w:color="auto"/>
                <w:bottom w:val="none" w:sz="0" w:space="0" w:color="auto"/>
                <w:right w:val="none" w:sz="0" w:space="0" w:color="auto"/>
              </w:divBdr>
            </w:div>
            <w:div w:id="514002545">
              <w:marLeft w:val="238"/>
              <w:marRight w:val="0"/>
              <w:marTop w:val="0"/>
              <w:marBottom w:val="0"/>
              <w:divBdr>
                <w:top w:val="none" w:sz="0" w:space="0" w:color="auto"/>
                <w:left w:val="none" w:sz="0" w:space="0" w:color="auto"/>
                <w:bottom w:val="none" w:sz="0" w:space="0" w:color="auto"/>
                <w:right w:val="none" w:sz="0" w:space="0" w:color="auto"/>
              </w:divBdr>
            </w:div>
            <w:div w:id="114830179">
              <w:marLeft w:val="238"/>
              <w:marRight w:val="0"/>
              <w:marTop w:val="0"/>
              <w:marBottom w:val="0"/>
              <w:divBdr>
                <w:top w:val="none" w:sz="0" w:space="0" w:color="auto"/>
                <w:left w:val="none" w:sz="0" w:space="0" w:color="auto"/>
                <w:bottom w:val="none" w:sz="0" w:space="0" w:color="auto"/>
                <w:right w:val="none" w:sz="0" w:space="0" w:color="auto"/>
              </w:divBdr>
            </w:div>
          </w:divsChild>
        </w:div>
        <w:div w:id="985356409">
          <w:marLeft w:val="0"/>
          <w:marRight w:val="0"/>
          <w:marTop w:val="0"/>
          <w:marBottom w:val="0"/>
          <w:divBdr>
            <w:top w:val="none" w:sz="0" w:space="0" w:color="auto"/>
            <w:left w:val="none" w:sz="0" w:space="0" w:color="auto"/>
            <w:bottom w:val="single" w:sz="6" w:space="4" w:color="A6BDD0"/>
            <w:right w:val="none" w:sz="0" w:space="0" w:color="auto"/>
          </w:divBdr>
          <w:divsChild>
            <w:div w:id="190337785">
              <w:marLeft w:val="0"/>
              <w:marRight w:val="0"/>
              <w:marTop w:val="0"/>
              <w:marBottom w:val="0"/>
              <w:divBdr>
                <w:top w:val="none" w:sz="0" w:space="0" w:color="auto"/>
                <w:left w:val="none" w:sz="0" w:space="0" w:color="auto"/>
                <w:bottom w:val="none" w:sz="0" w:space="0" w:color="auto"/>
                <w:right w:val="none" w:sz="0" w:space="0" w:color="auto"/>
              </w:divBdr>
            </w:div>
            <w:div w:id="892081343">
              <w:marLeft w:val="238"/>
              <w:marRight w:val="0"/>
              <w:marTop w:val="0"/>
              <w:marBottom w:val="0"/>
              <w:divBdr>
                <w:top w:val="none" w:sz="0" w:space="0" w:color="auto"/>
                <w:left w:val="none" w:sz="0" w:space="0" w:color="auto"/>
                <w:bottom w:val="none" w:sz="0" w:space="0" w:color="auto"/>
                <w:right w:val="none" w:sz="0" w:space="0" w:color="auto"/>
              </w:divBdr>
            </w:div>
            <w:div w:id="1592470052">
              <w:marLeft w:val="238"/>
              <w:marRight w:val="0"/>
              <w:marTop w:val="0"/>
              <w:marBottom w:val="0"/>
              <w:divBdr>
                <w:top w:val="none" w:sz="0" w:space="0" w:color="auto"/>
                <w:left w:val="none" w:sz="0" w:space="0" w:color="auto"/>
                <w:bottom w:val="none" w:sz="0" w:space="0" w:color="auto"/>
                <w:right w:val="none" w:sz="0" w:space="0" w:color="auto"/>
              </w:divBdr>
            </w:div>
          </w:divsChild>
        </w:div>
        <w:div w:id="830560596">
          <w:marLeft w:val="0"/>
          <w:marRight w:val="0"/>
          <w:marTop w:val="0"/>
          <w:marBottom w:val="0"/>
          <w:divBdr>
            <w:top w:val="none" w:sz="0" w:space="0" w:color="auto"/>
            <w:left w:val="none" w:sz="0" w:space="0" w:color="auto"/>
            <w:bottom w:val="single" w:sz="6" w:space="4" w:color="A6BDD0"/>
            <w:right w:val="none" w:sz="0" w:space="0" w:color="auto"/>
          </w:divBdr>
          <w:divsChild>
            <w:div w:id="944851394">
              <w:marLeft w:val="0"/>
              <w:marRight w:val="0"/>
              <w:marTop w:val="0"/>
              <w:marBottom w:val="0"/>
              <w:divBdr>
                <w:top w:val="none" w:sz="0" w:space="0" w:color="auto"/>
                <w:left w:val="none" w:sz="0" w:space="0" w:color="auto"/>
                <w:bottom w:val="none" w:sz="0" w:space="0" w:color="auto"/>
                <w:right w:val="none" w:sz="0" w:space="0" w:color="auto"/>
              </w:divBdr>
            </w:div>
            <w:div w:id="1626765194">
              <w:marLeft w:val="238"/>
              <w:marRight w:val="0"/>
              <w:marTop w:val="0"/>
              <w:marBottom w:val="0"/>
              <w:divBdr>
                <w:top w:val="none" w:sz="0" w:space="0" w:color="auto"/>
                <w:left w:val="none" w:sz="0" w:space="0" w:color="auto"/>
                <w:bottom w:val="none" w:sz="0" w:space="0" w:color="auto"/>
                <w:right w:val="none" w:sz="0" w:space="0" w:color="auto"/>
              </w:divBdr>
            </w:div>
            <w:div w:id="561407298">
              <w:marLeft w:val="238"/>
              <w:marRight w:val="0"/>
              <w:marTop w:val="0"/>
              <w:marBottom w:val="0"/>
              <w:divBdr>
                <w:top w:val="none" w:sz="0" w:space="0" w:color="auto"/>
                <w:left w:val="none" w:sz="0" w:space="0" w:color="auto"/>
                <w:bottom w:val="none" w:sz="0" w:space="0" w:color="auto"/>
                <w:right w:val="none" w:sz="0" w:space="0" w:color="auto"/>
              </w:divBdr>
            </w:div>
          </w:divsChild>
        </w:div>
        <w:div w:id="2138332685">
          <w:marLeft w:val="0"/>
          <w:marRight w:val="0"/>
          <w:marTop w:val="0"/>
          <w:marBottom w:val="0"/>
          <w:divBdr>
            <w:top w:val="none" w:sz="0" w:space="0" w:color="auto"/>
            <w:left w:val="none" w:sz="0" w:space="0" w:color="auto"/>
            <w:bottom w:val="single" w:sz="6" w:space="4" w:color="A6BDD0"/>
            <w:right w:val="none" w:sz="0" w:space="0" w:color="auto"/>
          </w:divBdr>
          <w:divsChild>
            <w:div w:id="453328658">
              <w:marLeft w:val="0"/>
              <w:marRight w:val="0"/>
              <w:marTop w:val="0"/>
              <w:marBottom w:val="0"/>
              <w:divBdr>
                <w:top w:val="none" w:sz="0" w:space="0" w:color="auto"/>
                <w:left w:val="none" w:sz="0" w:space="0" w:color="auto"/>
                <w:bottom w:val="none" w:sz="0" w:space="0" w:color="auto"/>
                <w:right w:val="none" w:sz="0" w:space="0" w:color="auto"/>
              </w:divBdr>
            </w:div>
            <w:div w:id="1918593119">
              <w:marLeft w:val="238"/>
              <w:marRight w:val="0"/>
              <w:marTop w:val="0"/>
              <w:marBottom w:val="0"/>
              <w:divBdr>
                <w:top w:val="none" w:sz="0" w:space="0" w:color="auto"/>
                <w:left w:val="none" w:sz="0" w:space="0" w:color="auto"/>
                <w:bottom w:val="none" w:sz="0" w:space="0" w:color="auto"/>
                <w:right w:val="none" w:sz="0" w:space="0" w:color="auto"/>
              </w:divBdr>
            </w:div>
            <w:div w:id="531041144">
              <w:marLeft w:val="238"/>
              <w:marRight w:val="0"/>
              <w:marTop w:val="0"/>
              <w:marBottom w:val="0"/>
              <w:divBdr>
                <w:top w:val="none" w:sz="0" w:space="0" w:color="auto"/>
                <w:left w:val="none" w:sz="0" w:space="0" w:color="auto"/>
                <w:bottom w:val="none" w:sz="0" w:space="0" w:color="auto"/>
                <w:right w:val="none" w:sz="0" w:space="0" w:color="auto"/>
              </w:divBdr>
            </w:div>
          </w:divsChild>
        </w:div>
      </w:divsChild>
    </w:div>
    <w:div w:id="1004936286">
      <w:bodyDiv w:val="1"/>
      <w:marLeft w:val="0"/>
      <w:marRight w:val="0"/>
      <w:marTop w:val="0"/>
      <w:marBottom w:val="0"/>
      <w:divBdr>
        <w:top w:val="none" w:sz="0" w:space="0" w:color="auto"/>
        <w:left w:val="none" w:sz="0" w:space="0" w:color="auto"/>
        <w:bottom w:val="none" w:sz="0" w:space="0" w:color="auto"/>
        <w:right w:val="none" w:sz="0" w:space="0" w:color="auto"/>
      </w:divBdr>
    </w:div>
    <w:div w:id="1138956770">
      <w:bodyDiv w:val="1"/>
      <w:marLeft w:val="0"/>
      <w:marRight w:val="0"/>
      <w:marTop w:val="0"/>
      <w:marBottom w:val="0"/>
      <w:divBdr>
        <w:top w:val="none" w:sz="0" w:space="0" w:color="auto"/>
        <w:left w:val="none" w:sz="0" w:space="0" w:color="auto"/>
        <w:bottom w:val="none" w:sz="0" w:space="0" w:color="auto"/>
        <w:right w:val="none" w:sz="0" w:space="0" w:color="auto"/>
      </w:divBdr>
      <w:divsChild>
        <w:div w:id="2128772210">
          <w:marLeft w:val="0"/>
          <w:marRight w:val="660"/>
          <w:marTop w:val="450"/>
          <w:marBottom w:val="0"/>
          <w:divBdr>
            <w:top w:val="none" w:sz="0" w:space="0" w:color="auto"/>
            <w:left w:val="none" w:sz="0" w:space="0" w:color="auto"/>
            <w:bottom w:val="none" w:sz="0" w:space="0" w:color="auto"/>
            <w:right w:val="none" w:sz="0" w:space="0" w:color="auto"/>
          </w:divBdr>
          <w:divsChild>
            <w:div w:id="636765108">
              <w:marLeft w:val="0"/>
              <w:marRight w:val="0"/>
              <w:marTop w:val="0"/>
              <w:marBottom w:val="0"/>
              <w:divBdr>
                <w:top w:val="none" w:sz="0" w:space="0" w:color="auto"/>
                <w:left w:val="none" w:sz="0" w:space="0" w:color="auto"/>
                <w:bottom w:val="none" w:sz="0" w:space="0" w:color="auto"/>
                <w:right w:val="none" w:sz="0" w:space="0" w:color="auto"/>
              </w:divBdr>
              <w:divsChild>
                <w:div w:id="1434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5761">
          <w:marLeft w:val="0"/>
          <w:marRight w:val="0"/>
          <w:marTop w:val="450"/>
          <w:marBottom w:val="0"/>
          <w:divBdr>
            <w:top w:val="none" w:sz="0" w:space="0" w:color="auto"/>
            <w:left w:val="none" w:sz="0" w:space="0" w:color="auto"/>
            <w:bottom w:val="none" w:sz="0" w:space="0" w:color="auto"/>
            <w:right w:val="none" w:sz="0" w:space="0" w:color="auto"/>
          </w:divBdr>
          <w:divsChild>
            <w:div w:id="10636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0732">
      <w:bodyDiv w:val="1"/>
      <w:marLeft w:val="0"/>
      <w:marRight w:val="0"/>
      <w:marTop w:val="0"/>
      <w:marBottom w:val="0"/>
      <w:divBdr>
        <w:top w:val="none" w:sz="0" w:space="0" w:color="auto"/>
        <w:left w:val="none" w:sz="0" w:space="0" w:color="auto"/>
        <w:bottom w:val="none" w:sz="0" w:space="0" w:color="auto"/>
        <w:right w:val="none" w:sz="0" w:space="0" w:color="auto"/>
      </w:divBdr>
    </w:div>
    <w:div w:id="1974365335">
      <w:bodyDiv w:val="1"/>
      <w:marLeft w:val="0"/>
      <w:marRight w:val="0"/>
      <w:marTop w:val="0"/>
      <w:marBottom w:val="0"/>
      <w:divBdr>
        <w:top w:val="none" w:sz="0" w:space="0" w:color="auto"/>
        <w:left w:val="none" w:sz="0" w:space="0" w:color="auto"/>
        <w:bottom w:val="none" w:sz="0" w:space="0" w:color="auto"/>
        <w:right w:val="none" w:sz="0" w:space="0" w:color="auto"/>
      </w:divBdr>
    </w:div>
    <w:div w:id="2127964673">
      <w:bodyDiv w:val="1"/>
      <w:marLeft w:val="0"/>
      <w:marRight w:val="0"/>
      <w:marTop w:val="0"/>
      <w:marBottom w:val="0"/>
      <w:divBdr>
        <w:top w:val="none" w:sz="0" w:space="0" w:color="auto"/>
        <w:left w:val="none" w:sz="0" w:space="0" w:color="auto"/>
        <w:bottom w:val="none" w:sz="0" w:space="0" w:color="auto"/>
        <w:right w:val="none" w:sz="0" w:space="0" w:color="auto"/>
      </w:divBdr>
      <w:divsChild>
        <w:div w:id="1491404736">
          <w:marLeft w:val="0"/>
          <w:marRight w:val="0"/>
          <w:marTop w:val="0"/>
          <w:marBottom w:val="0"/>
          <w:divBdr>
            <w:top w:val="none" w:sz="0" w:space="0" w:color="auto"/>
            <w:left w:val="none" w:sz="0" w:space="0" w:color="auto"/>
            <w:bottom w:val="single" w:sz="6" w:space="4" w:color="A6BDD0"/>
            <w:right w:val="none" w:sz="0" w:space="0" w:color="auto"/>
          </w:divBdr>
          <w:divsChild>
            <w:div w:id="1842117616">
              <w:marLeft w:val="0"/>
              <w:marRight w:val="0"/>
              <w:marTop w:val="0"/>
              <w:marBottom w:val="0"/>
              <w:divBdr>
                <w:top w:val="none" w:sz="0" w:space="0" w:color="auto"/>
                <w:left w:val="none" w:sz="0" w:space="0" w:color="auto"/>
                <w:bottom w:val="none" w:sz="0" w:space="0" w:color="auto"/>
                <w:right w:val="none" w:sz="0" w:space="0" w:color="auto"/>
              </w:divBdr>
            </w:div>
            <w:div w:id="631718909">
              <w:marLeft w:val="238"/>
              <w:marRight w:val="0"/>
              <w:marTop w:val="0"/>
              <w:marBottom w:val="0"/>
              <w:divBdr>
                <w:top w:val="none" w:sz="0" w:space="0" w:color="auto"/>
                <w:left w:val="none" w:sz="0" w:space="0" w:color="auto"/>
                <w:bottom w:val="none" w:sz="0" w:space="0" w:color="auto"/>
                <w:right w:val="none" w:sz="0" w:space="0" w:color="auto"/>
              </w:divBdr>
            </w:div>
            <w:div w:id="1369918465">
              <w:marLeft w:val="238"/>
              <w:marRight w:val="0"/>
              <w:marTop w:val="0"/>
              <w:marBottom w:val="0"/>
              <w:divBdr>
                <w:top w:val="none" w:sz="0" w:space="0" w:color="auto"/>
                <w:left w:val="none" w:sz="0" w:space="0" w:color="auto"/>
                <w:bottom w:val="none" w:sz="0" w:space="0" w:color="auto"/>
                <w:right w:val="none" w:sz="0" w:space="0" w:color="auto"/>
              </w:divBdr>
            </w:div>
          </w:divsChild>
        </w:div>
        <w:div w:id="2087412639">
          <w:marLeft w:val="0"/>
          <w:marRight w:val="0"/>
          <w:marTop w:val="0"/>
          <w:marBottom w:val="0"/>
          <w:divBdr>
            <w:top w:val="none" w:sz="0" w:space="0" w:color="auto"/>
            <w:left w:val="none" w:sz="0" w:space="0" w:color="auto"/>
            <w:bottom w:val="single" w:sz="6" w:space="4" w:color="A6BDD0"/>
            <w:right w:val="none" w:sz="0" w:space="0" w:color="auto"/>
          </w:divBdr>
          <w:divsChild>
            <w:div w:id="1722903200">
              <w:marLeft w:val="0"/>
              <w:marRight w:val="0"/>
              <w:marTop w:val="0"/>
              <w:marBottom w:val="0"/>
              <w:divBdr>
                <w:top w:val="none" w:sz="0" w:space="0" w:color="auto"/>
                <w:left w:val="none" w:sz="0" w:space="0" w:color="auto"/>
                <w:bottom w:val="none" w:sz="0" w:space="0" w:color="auto"/>
                <w:right w:val="none" w:sz="0" w:space="0" w:color="auto"/>
              </w:divBdr>
            </w:div>
            <w:div w:id="1707873497">
              <w:marLeft w:val="238"/>
              <w:marRight w:val="0"/>
              <w:marTop w:val="0"/>
              <w:marBottom w:val="0"/>
              <w:divBdr>
                <w:top w:val="none" w:sz="0" w:space="0" w:color="auto"/>
                <w:left w:val="none" w:sz="0" w:space="0" w:color="auto"/>
                <w:bottom w:val="none" w:sz="0" w:space="0" w:color="auto"/>
                <w:right w:val="none" w:sz="0" w:space="0" w:color="auto"/>
              </w:divBdr>
            </w:div>
            <w:div w:id="1563785945">
              <w:marLeft w:val="23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f.vermont.gov/benefits/3SquaresVT" TargetMode="External"/><Relationship Id="rId13" Type="http://schemas.openxmlformats.org/officeDocument/2006/relationships/hyperlink" Target="https://dcf.vermont.gov/benefi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eharrington@wrvsu.org" TargetMode="External"/><Relationship Id="rId12" Type="http://schemas.openxmlformats.org/officeDocument/2006/relationships/hyperlink" Target="https://www.vtfoodbank.org/share-food/csf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cf.vermont.gov/benefits/3SquaresVT" TargetMode="External"/><Relationship Id="rId1" Type="http://schemas.openxmlformats.org/officeDocument/2006/relationships/customXml" Target="../customXml/item1.xml"/><Relationship Id="rId6" Type="http://schemas.openxmlformats.org/officeDocument/2006/relationships/hyperlink" Target="http://www.vermont211.org" TargetMode="External"/><Relationship Id="rId11" Type="http://schemas.openxmlformats.org/officeDocument/2006/relationships/hyperlink" Target="mailto:WIC@Vermont.gov?subject=WIC%20-%20Question%20about%20Nutrition%20Services%20and%20Enrollment" TargetMode="External"/><Relationship Id="rId5" Type="http://schemas.openxmlformats.org/officeDocument/2006/relationships/webSettings" Target="webSettings.xml"/><Relationship Id="rId15" Type="http://schemas.openxmlformats.org/officeDocument/2006/relationships/hyperlink" Target="https://dcf.vermont.gov/sites/dcf/files/ESD/Docs/EAP/EAP-Income-Guidelines.pdf" TargetMode="External"/><Relationship Id="rId10" Type="http://schemas.openxmlformats.org/officeDocument/2006/relationships/hyperlink" Target="https://www.healthvermont.gov/family/wic" TargetMode="External"/><Relationship Id="rId4" Type="http://schemas.openxmlformats.org/officeDocument/2006/relationships/settings" Target="settings.xml"/><Relationship Id="rId9" Type="http://schemas.openxmlformats.org/officeDocument/2006/relationships/hyperlink" Target="mailto:3SVT@vtfoodbank.org" TargetMode="External"/><Relationship Id="rId14" Type="http://schemas.openxmlformats.org/officeDocument/2006/relationships/hyperlink" Target="https://dcf.vermont.gov/benefits/eap/g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5F53D-C6C4-4F3D-82CD-C121EB7A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Anderson</dc:creator>
  <cp:keywords/>
  <dc:description/>
  <cp:lastModifiedBy>Dan Perera</cp:lastModifiedBy>
  <cp:revision>2</cp:revision>
  <dcterms:created xsi:type="dcterms:W3CDTF">2020-04-15T20:16:00Z</dcterms:created>
  <dcterms:modified xsi:type="dcterms:W3CDTF">2020-04-15T20:16:00Z</dcterms:modified>
</cp:coreProperties>
</file>