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6006" w14:textId="77777777" w:rsidR="00D9270B" w:rsidRDefault="00277944" w:rsidP="00277944">
      <w:pPr>
        <w:spacing w:after="0" w:line="240" w:lineRule="auto"/>
        <w:jc w:val="center"/>
        <w:rPr>
          <w:b/>
          <w:sz w:val="32"/>
          <w:szCs w:val="32"/>
        </w:rPr>
      </w:pPr>
      <w:r>
        <w:rPr>
          <w:b/>
          <w:sz w:val="32"/>
          <w:szCs w:val="32"/>
        </w:rPr>
        <w:t>TOWN OF HANCOCK</w:t>
      </w:r>
    </w:p>
    <w:p w14:paraId="2C46BD78" w14:textId="77777777" w:rsidR="00277944" w:rsidRDefault="00277944" w:rsidP="00277944">
      <w:pPr>
        <w:spacing w:after="0" w:line="240" w:lineRule="auto"/>
        <w:jc w:val="center"/>
        <w:rPr>
          <w:b/>
          <w:sz w:val="32"/>
          <w:szCs w:val="32"/>
        </w:rPr>
      </w:pPr>
      <w:r>
        <w:rPr>
          <w:b/>
          <w:sz w:val="32"/>
          <w:szCs w:val="32"/>
        </w:rPr>
        <w:t>P.O. BOX #100</w:t>
      </w:r>
    </w:p>
    <w:p w14:paraId="30DF5EAA" w14:textId="77777777" w:rsidR="00277944" w:rsidRDefault="00277944" w:rsidP="00277944">
      <w:pPr>
        <w:spacing w:after="0" w:line="240" w:lineRule="auto"/>
        <w:jc w:val="center"/>
        <w:rPr>
          <w:b/>
          <w:sz w:val="32"/>
          <w:szCs w:val="32"/>
        </w:rPr>
      </w:pPr>
      <w:r>
        <w:rPr>
          <w:b/>
          <w:sz w:val="32"/>
          <w:szCs w:val="32"/>
        </w:rPr>
        <w:t>HANCOCK, VERMONT 05748</w:t>
      </w:r>
    </w:p>
    <w:p w14:paraId="043F70D6" w14:textId="77777777" w:rsidR="00277944" w:rsidRDefault="00123C75" w:rsidP="00277944">
      <w:pPr>
        <w:spacing w:after="0" w:line="240" w:lineRule="auto"/>
        <w:jc w:val="center"/>
        <w:rPr>
          <w:b/>
          <w:sz w:val="32"/>
          <w:szCs w:val="32"/>
        </w:rPr>
      </w:pPr>
      <w:r>
        <w:rPr>
          <w:b/>
          <w:sz w:val="32"/>
          <w:szCs w:val="32"/>
        </w:rPr>
        <w:t>TELEPHONE (802)-</w:t>
      </w:r>
      <w:r w:rsidR="00E12380">
        <w:rPr>
          <w:b/>
          <w:sz w:val="32"/>
          <w:szCs w:val="32"/>
        </w:rPr>
        <w:t>767 - 3660</w:t>
      </w:r>
    </w:p>
    <w:p w14:paraId="10D86363" w14:textId="77777777" w:rsidR="00277944" w:rsidRPr="00104455" w:rsidRDefault="00277944" w:rsidP="00277944">
      <w:pPr>
        <w:spacing w:after="0" w:line="240" w:lineRule="auto"/>
        <w:jc w:val="center"/>
        <w:rPr>
          <w:b/>
          <w:sz w:val="24"/>
          <w:szCs w:val="24"/>
        </w:rPr>
      </w:pPr>
    </w:p>
    <w:p w14:paraId="65A47BDD" w14:textId="2F27DF55" w:rsidR="00E12380" w:rsidRDefault="00277944" w:rsidP="00E769FB">
      <w:pPr>
        <w:spacing w:after="0" w:line="240" w:lineRule="auto"/>
        <w:jc w:val="center"/>
        <w:rPr>
          <w:b/>
          <w:sz w:val="40"/>
          <w:szCs w:val="40"/>
          <w:u w:val="single"/>
        </w:rPr>
      </w:pPr>
      <w:r w:rsidRPr="00277944">
        <w:rPr>
          <w:b/>
          <w:sz w:val="40"/>
          <w:szCs w:val="40"/>
          <w:u w:val="single"/>
        </w:rPr>
        <w:t>PROSPE</w:t>
      </w:r>
      <w:r w:rsidR="00E12380">
        <w:rPr>
          <w:b/>
          <w:sz w:val="40"/>
          <w:szCs w:val="40"/>
          <w:u w:val="single"/>
        </w:rPr>
        <w:t xml:space="preserve">CTUS FOR </w:t>
      </w:r>
      <w:r w:rsidR="00E769FB">
        <w:rPr>
          <w:b/>
          <w:sz w:val="40"/>
          <w:szCs w:val="40"/>
          <w:u w:val="single"/>
        </w:rPr>
        <w:t xml:space="preserve">THE INSTALLATION OF 90 </w:t>
      </w:r>
      <w:r w:rsidR="00F16C5C">
        <w:rPr>
          <w:b/>
          <w:sz w:val="40"/>
          <w:szCs w:val="40"/>
          <w:u w:val="single"/>
        </w:rPr>
        <w:t xml:space="preserve">LINEAR </w:t>
      </w:r>
      <w:r w:rsidR="00E769FB">
        <w:rPr>
          <w:b/>
          <w:sz w:val="40"/>
          <w:szCs w:val="40"/>
          <w:u w:val="single"/>
        </w:rPr>
        <w:t xml:space="preserve">FEET OF TYPE III RIPRAP </w:t>
      </w:r>
      <w:r w:rsidR="00142A7B">
        <w:rPr>
          <w:b/>
          <w:sz w:val="40"/>
          <w:szCs w:val="40"/>
          <w:u w:val="single"/>
        </w:rPr>
        <w:t xml:space="preserve">AND GUARDRAIL </w:t>
      </w:r>
      <w:r w:rsidR="00E769FB">
        <w:rPr>
          <w:b/>
          <w:sz w:val="40"/>
          <w:szCs w:val="40"/>
          <w:u w:val="single"/>
        </w:rPr>
        <w:t>FOR THE PROTECTION OF KILLOOLEET ROAD</w:t>
      </w:r>
    </w:p>
    <w:p w14:paraId="1EB7B3EC" w14:textId="189EB640" w:rsidR="00E50895" w:rsidRPr="00B270A0" w:rsidRDefault="00E74043" w:rsidP="00277944">
      <w:pPr>
        <w:spacing w:after="0" w:line="240" w:lineRule="auto"/>
        <w:jc w:val="center"/>
        <w:rPr>
          <w:b/>
          <w:sz w:val="40"/>
          <w:szCs w:val="40"/>
        </w:rPr>
      </w:pPr>
      <w:r>
        <w:rPr>
          <w:b/>
          <w:sz w:val="40"/>
          <w:szCs w:val="40"/>
        </w:rPr>
        <w:t>7</w:t>
      </w:r>
      <w:r w:rsidR="00EF2B58" w:rsidRPr="00B270A0">
        <w:rPr>
          <w:b/>
          <w:sz w:val="40"/>
          <w:szCs w:val="40"/>
        </w:rPr>
        <w:t>/</w:t>
      </w:r>
      <w:r>
        <w:rPr>
          <w:b/>
          <w:sz w:val="40"/>
          <w:szCs w:val="40"/>
        </w:rPr>
        <w:t>6</w:t>
      </w:r>
      <w:r w:rsidR="00EF2B58" w:rsidRPr="00B270A0">
        <w:rPr>
          <w:b/>
          <w:sz w:val="40"/>
          <w:szCs w:val="40"/>
        </w:rPr>
        <w:t>/202</w:t>
      </w:r>
      <w:r w:rsidR="00B270A0" w:rsidRPr="00B270A0">
        <w:rPr>
          <w:b/>
          <w:sz w:val="40"/>
          <w:szCs w:val="40"/>
        </w:rPr>
        <w:t>2</w:t>
      </w:r>
    </w:p>
    <w:p w14:paraId="7230B56F" w14:textId="77777777" w:rsidR="00277944" w:rsidRDefault="00277944" w:rsidP="00277944">
      <w:pPr>
        <w:spacing w:after="0" w:line="240" w:lineRule="auto"/>
        <w:jc w:val="center"/>
        <w:rPr>
          <w:b/>
          <w:sz w:val="40"/>
          <w:szCs w:val="40"/>
          <w:u w:val="single"/>
        </w:rPr>
      </w:pPr>
    </w:p>
    <w:p w14:paraId="4538B4EC" w14:textId="25F0FC7E" w:rsidR="00104455" w:rsidRDefault="00104455" w:rsidP="00104455">
      <w:pPr>
        <w:spacing w:after="0" w:line="240" w:lineRule="auto"/>
        <w:rPr>
          <w:b/>
          <w:sz w:val="24"/>
          <w:szCs w:val="24"/>
        </w:rPr>
      </w:pPr>
      <w:r w:rsidRPr="00104455">
        <w:rPr>
          <w:b/>
          <w:sz w:val="24"/>
          <w:szCs w:val="24"/>
        </w:rPr>
        <w:t xml:space="preserve">The Town of </w:t>
      </w:r>
      <w:r>
        <w:rPr>
          <w:b/>
          <w:sz w:val="24"/>
          <w:szCs w:val="24"/>
        </w:rPr>
        <w:t>Hancock</w:t>
      </w:r>
      <w:r w:rsidRPr="00104455">
        <w:rPr>
          <w:b/>
          <w:sz w:val="24"/>
          <w:szCs w:val="24"/>
        </w:rPr>
        <w:t xml:space="preserve"> is seeking construction bids for </w:t>
      </w:r>
      <w:r w:rsidR="00E769FB">
        <w:rPr>
          <w:b/>
          <w:sz w:val="24"/>
          <w:szCs w:val="24"/>
        </w:rPr>
        <w:t>the installation of type III Riprap along a 90 foot length of Killooleet Road in Hancock, Vermont.</w:t>
      </w:r>
    </w:p>
    <w:p w14:paraId="28E0898E" w14:textId="77777777" w:rsidR="00104455" w:rsidRDefault="00104455" w:rsidP="00D9270B">
      <w:pPr>
        <w:spacing w:after="0" w:line="240" w:lineRule="auto"/>
        <w:rPr>
          <w:b/>
          <w:sz w:val="24"/>
          <w:szCs w:val="24"/>
        </w:rPr>
      </w:pPr>
    </w:p>
    <w:p w14:paraId="2A63E3CD" w14:textId="2B81AD42" w:rsidR="00D9270B" w:rsidRPr="006C7A74" w:rsidRDefault="00D9270B" w:rsidP="00D9270B">
      <w:pPr>
        <w:spacing w:after="0" w:line="240" w:lineRule="auto"/>
        <w:rPr>
          <w:b/>
          <w:sz w:val="24"/>
          <w:szCs w:val="24"/>
        </w:rPr>
      </w:pPr>
      <w:r w:rsidRPr="000F0DEB">
        <w:rPr>
          <w:b/>
          <w:sz w:val="24"/>
          <w:szCs w:val="24"/>
        </w:rPr>
        <w:t>Insurance Requirements:</w:t>
      </w:r>
      <w:r>
        <w:rPr>
          <w:sz w:val="24"/>
          <w:szCs w:val="24"/>
        </w:rPr>
        <w:t xml:space="preserve">  The Town of Hancock requires that all Contractors or Persons working for the Town of Hancock carry a General liability Policy of no less than One million Dollars ($1,000,000.00) </w:t>
      </w:r>
      <w:r w:rsidRPr="006C7A74">
        <w:rPr>
          <w:b/>
          <w:sz w:val="24"/>
          <w:szCs w:val="24"/>
        </w:rPr>
        <w:t>with the Town of Hancock being an additional Insured.</w:t>
      </w:r>
      <w:r>
        <w:rPr>
          <w:sz w:val="24"/>
          <w:szCs w:val="24"/>
        </w:rPr>
        <w:t xml:space="preserve"> Any Contractor or Persons working for the Town of Hancock having Employees must provide the Town of Hancock with a Certificate of Worker’s Compensation meeting all State of Vermont and Federal Statues. </w:t>
      </w:r>
      <w:r w:rsidRPr="006C7A74">
        <w:rPr>
          <w:b/>
          <w:sz w:val="24"/>
          <w:szCs w:val="24"/>
        </w:rPr>
        <w:t>All Insurance Certificates must be on file with the Hancock</w:t>
      </w:r>
      <w:r>
        <w:rPr>
          <w:b/>
          <w:sz w:val="24"/>
          <w:szCs w:val="24"/>
        </w:rPr>
        <w:t xml:space="preserve"> Town</w:t>
      </w:r>
      <w:r w:rsidRPr="006C7A74">
        <w:rPr>
          <w:b/>
          <w:sz w:val="24"/>
          <w:szCs w:val="24"/>
        </w:rPr>
        <w:t xml:space="preserve"> Clerk</w:t>
      </w:r>
      <w:r>
        <w:rPr>
          <w:sz w:val="24"/>
          <w:szCs w:val="24"/>
        </w:rPr>
        <w:t xml:space="preserve"> </w:t>
      </w:r>
      <w:r w:rsidRPr="006C7A74">
        <w:rPr>
          <w:b/>
          <w:sz w:val="24"/>
          <w:szCs w:val="24"/>
        </w:rPr>
        <w:t xml:space="preserve">before work is to begin. </w:t>
      </w:r>
    </w:p>
    <w:p w14:paraId="00D36632" w14:textId="77777777" w:rsidR="00FD182F" w:rsidRDefault="00FD182F" w:rsidP="00277944">
      <w:pPr>
        <w:spacing w:after="0" w:line="240" w:lineRule="auto"/>
        <w:rPr>
          <w:sz w:val="24"/>
          <w:szCs w:val="24"/>
        </w:rPr>
      </w:pPr>
    </w:p>
    <w:p w14:paraId="3931ADD8" w14:textId="6C94E0DB" w:rsidR="00D9270B" w:rsidRDefault="00D9270B" w:rsidP="00D9270B">
      <w:pPr>
        <w:spacing w:after="0" w:line="240" w:lineRule="auto"/>
        <w:rPr>
          <w:sz w:val="24"/>
          <w:szCs w:val="24"/>
        </w:rPr>
      </w:pPr>
      <w:r w:rsidRPr="000F0DEB">
        <w:rPr>
          <w:b/>
          <w:sz w:val="24"/>
          <w:szCs w:val="24"/>
        </w:rPr>
        <w:t>Additional Requirements:</w:t>
      </w:r>
      <w:r>
        <w:rPr>
          <w:sz w:val="24"/>
          <w:szCs w:val="24"/>
        </w:rPr>
        <w:t xml:space="preserve">  The Town of Hancock requires that any Vehicle exceeding the twenty</w:t>
      </w:r>
      <w:r w:rsidR="00FA2D0D">
        <w:rPr>
          <w:sz w:val="24"/>
          <w:szCs w:val="24"/>
        </w:rPr>
        <w:t>-</w:t>
      </w:r>
      <w:r>
        <w:rPr>
          <w:sz w:val="24"/>
          <w:szCs w:val="24"/>
        </w:rPr>
        <w:t>four thousand pound weight limit (24,000) with or without load, obtain an overweight permit. The Town of Hancock has restrictions on its roads and obtaining this permit is the only way to operate legally on the Hancock Road System.</w:t>
      </w:r>
    </w:p>
    <w:p w14:paraId="4191B931" w14:textId="77777777" w:rsidR="006D6CA8" w:rsidRDefault="006D6CA8" w:rsidP="00277944">
      <w:pPr>
        <w:spacing w:after="0" w:line="240" w:lineRule="auto"/>
        <w:rPr>
          <w:sz w:val="24"/>
          <w:szCs w:val="24"/>
        </w:rPr>
      </w:pPr>
    </w:p>
    <w:p w14:paraId="0AD15B75" w14:textId="5C191FA2" w:rsidR="006D6CA8" w:rsidRDefault="00D9270B" w:rsidP="00277944">
      <w:pPr>
        <w:spacing w:after="0" w:line="240" w:lineRule="auto"/>
        <w:rPr>
          <w:sz w:val="24"/>
          <w:szCs w:val="24"/>
        </w:rPr>
      </w:pPr>
      <w:r w:rsidRPr="000F0DEB">
        <w:rPr>
          <w:b/>
          <w:sz w:val="24"/>
          <w:szCs w:val="24"/>
        </w:rPr>
        <w:t>Additional Requirement:</w:t>
      </w:r>
      <w:r>
        <w:rPr>
          <w:sz w:val="24"/>
          <w:szCs w:val="24"/>
        </w:rPr>
        <w:t xml:space="preserve">  The Town of Hancock requires that all construction sites be properly warned with the correct signage and cones.</w:t>
      </w:r>
    </w:p>
    <w:p w14:paraId="66C7021C" w14:textId="77777777" w:rsidR="006D6CA8" w:rsidRDefault="006D6CA8" w:rsidP="00277944">
      <w:pPr>
        <w:spacing w:after="0" w:line="240" w:lineRule="auto"/>
        <w:rPr>
          <w:sz w:val="24"/>
          <w:szCs w:val="24"/>
        </w:rPr>
      </w:pPr>
    </w:p>
    <w:p w14:paraId="7BA8E27B" w14:textId="79A2480D" w:rsidR="006D6CA8" w:rsidRDefault="006D6CA8" w:rsidP="00277944">
      <w:pPr>
        <w:spacing w:after="0" w:line="240" w:lineRule="auto"/>
        <w:rPr>
          <w:sz w:val="24"/>
          <w:szCs w:val="24"/>
        </w:rPr>
      </w:pPr>
      <w:r w:rsidRPr="000F0DEB">
        <w:rPr>
          <w:b/>
          <w:sz w:val="24"/>
          <w:szCs w:val="24"/>
        </w:rPr>
        <w:t>Additional Requirement:</w:t>
      </w:r>
      <w:r>
        <w:rPr>
          <w:sz w:val="24"/>
          <w:szCs w:val="24"/>
        </w:rPr>
        <w:t xml:space="preserve">  </w:t>
      </w:r>
      <w:r w:rsidR="009867DA">
        <w:rPr>
          <w:sz w:val="24"/>
          <w:szCs w:val="24"/>
        </w:rPr>
        <w:t>The Town of Hancock requires that the Contractor provide Traffic control as needed.</w:t>
      </w:r>
    </w:p>
    <w:p w14:paraId="1905819F" w14:textId="77777777" w:rsidR="007E0BFE" w:rsidRDefault="007E0BFE" w:rsidP="00277944">
      <w:pPr>
        <w:spacing w:after="0" w:line="240" w:lineRule="auto"/>
        <w:rPr>
          <w:sz w:val="24"/>
          <w:szCs w:val="24"/>
        </w:rPr>
      </w:pPr>
    </w:p>
    <w:p w14:paraId="034A6AD6" w14:textId="74CB127B" w:rsidR="00167823" w:rsidRDefault="007E0BFE" w:rsidP="00277944">
      <w:pPr>
        <w:spacing w:after="0" w:line="240" w:lineRule="auto"/>
        <w:rPr>
          <w:sz w:val="24"/>
          <w:szCs w:val="24"/>
        </w:rPr>
      </w:pPr>
      <w:r w:rsidRPr="000F0DEB">
        <w:rPr>
          <w:b/>
          <w:sz w:val="24"/>
          <w:szCs w:val="24"/>
        </w:rPr>
        <w:t>Contractor Responsibilities:</w:t>
      </w:r>
      <w:r>
        <w:rPr>
          <w:sz w:val="24"/>
          <w:szCs w:val="24"/>
        </w:rPr>
        <w:t xml:space="preserve">  Furnish all Equipment,</w:t>
      </w:r>
      <w:r w:rsidR="005B576B">
        <w:rPr>
          <w:sz w:val="24"/>
          <w:szCs w:val="24"/>
        </w:rPr>
        <w:t xml:space="preserve"> Materials, </w:t>
      </w:r>
      <w:r>
        <w:rPr>
          <w:sz w:val="24"/>
          <w:szCs w:val="24"/>
        </w:rPr>
        <w:t>Insurances, Labor and Knowledge</w:t>
      </w:r>
      <w:r w:rsidR="00167823">
        <w:rPr>
          <w:sz w:val="24"/>
          <w:szCs w:val="24"/>
        </w:rPr>
        <w:t xml:space="preserve"> necessary to complete the project described herein within the timeframe allowed.</w:t>
      </w:r>
    </w:p>
    <w:p w14:paraId="58F13E73" w14:textId="77777777" w:rsidR="00167823" w:rsidRDefault="00167823" w:rsidP="00277944">
      <w:pPr>
        <w:spacing w:after="0" w:line="240" w:lineRule="auto"/>
        <w:rPr>
          <w:sz w:val="24"/>
          <w:szCs w:val="24"/>
        </w:rPr>
      </w:pPr>
    </w:p>
    <w:p w14:paraId="39F5B026" w14:textId="2E2D2844" w:rsidR="00E027F3" w:rsidRDefault="00167823" w:rsidP="00277944">
      <w:pPr>
        <w:spacing w:after="0" w:line="240" w:lineRule="auto"/>
        <w:rPr>
          <w:sz w:val="24"/>
          <w:szCs w:val="24"/>
        </w:rPr>
      </w:pPr>
      <w:r w:rsidRPr="000F0DEB">
        <w:rPr>
          <w:b/>
          <w:sz w:val="24"/>
          <w:szCs w:val="24"/>
        </w:rPr>
        <w:t>Town of Hancock’s Respo</w:t>
      </w:r>
      <w:r w:rsidR="00E027F3" w:rsidRPr="000F0DEB">
        <w:rPr>
          <w:b/>
          <w:sz w:val="24"/>
          <w:szCs w:val="24"/>
        </w:rPr>
        <w:t>nsibilities:</w:t>
      </w:r>
      <w:r w:rsidR="00E027F3">
        <w:rPr>
          <w:sz w:val="24"/>
          <w:szCs w:val="24"/>
        </w:rPr>
        <w:t xml:space="preserve">  Direction so the herein described project can be completed in the timeframe allowed. </w:t>
      </w:r>
    </w:p>
    <w:p w14:paraId="217381A4" w14:textId="0B8DD843" w:rsidR="00650530" w:rsidRDefault="00650530" w:rsidP="00277944">
      <w:pPr>
        <w:spacing w:after="0" w:line="240" w:lineRule="auto"/>
        <w:rPr>
          <w:sz w:val="24"/>
          <w:szCs w:val="24"/>
        </w:rPr>
      </w:pPr>
    </w:p>
    <w:p w14:paraId="5BAE48EC" w14:textId="77777777" w:rsidR="0093758D" w:rsidRDefault="0093758D" w:rsidP="00277944">
      <w:pPr>
        <w:spacing w:after="0" w:line="240" w:lineRule="auto"/>
        <w:rPr>
          <w:sz w:val="24"/>
          <w:szCs w:val="24"/>
        </w:rPr>
      </w:pPr>
    </w:p>
    <w:p w14:paraId="45F489F4" w14:textId="298729E6" w:rsidR="00280BD6" w:rsidRPr="00280BD6" w:rsidRDefault="00280BD6" w:rsidP="00277944">
      <w:pPr>
        <w:spacing w:after="0" w:line="240" w:lineRule="auto"/>
        <w:rPr>
          <w:bCs/>
          <w:sz w:val="24"/>
          <w:szCs w:val="24"/>
        </w:rPr>
      </w:pPr>
      <w:r>
        <w:rPr>
          <w:b/>
          <w:sz w:val="24"/>
          <w:szCs w:val="24"/>
        </w:rPr>
        <w:lastRenderedPageBreak/>
        <w:t>Location:</w:t>
      </w:r>
      <w:r>
        <w:rPr>
          <w:bCs/>
          <w:sz w:val="24"/>
          <w:szCs w:val="24"/>
        </w:rPr>
        <w:t xml:space="preserve"> The worksite is located </w:t>
      </w:r>
      <w:r w:rsidR="004F245B">
        <w:rPr>
          <w:bCs/>
          <w:sz w:val="24"/>
          <w:szCs w:val="24"/>
        </w:rPr>
        <w:t>195 feet</w:t>
      </w:r>
      <w:r w:rsidR="00694B60">
        <w:rPr>
          <w:bCs/>
          <w:sz w:val="24"/>
          <w:szCs w:val="24"/>
        </w:rPr>
        <w:t xml:space="preserve"> up</w:t>
      </w:r>
      <w:r>
        <w:rPr>
          <w:bCs/>
          <w:sz w:val="24"/>
          <w:szCs w:val="24"/>
        </w:rPr>
        <w:t xml:space="preserve"> </w:t>
      </w:r>
      <w:r w:rsidR="004F245B">
        <w:rPr>
          <w:bCs/>
          <w:sz w:val="24"/>
          <w:szCs w:val="24"/>
        </w:rPr>
        <w:t>Killooleet</w:t>
      </w:r>
      <w:r w:rsidR="00694B60">
        <w:rPr>
          <w:bCs/>
          <w:sz w:val="24"/>
          <w:szCs w:val="24"/>
        </w:rPr>
        <w:t xml:space="preserve"> Rd </w:t>
      </w:r>
      <w:r>
        <w:rPr>
          <w:bCs/>
          <w:sz w:val="24"/>
          <w:szCs w:val="24"/>
        </w:rPr>
        <w:t xml:space="preserve">from the entrance </w:t>
      </w:r>
      <w:r w:rsidR="008045EA">
        <w:rPr>
          <w:bCs/>
          <w:sz w:val="24"/>
          <w:szCs w:val="24"/>
        </w:rPr>
        <w:t>of</w:t>
      </w:r>
      <w:r>
        <w:rPr>
          <w:bCs/>
          <w:sz w:val="24"/>
          <w:szCs w:val="24"/>
        </w:rPr>
        <w:t xml:space="preserve"> the road off of Route 1</w:t>
      </w:r>
      <w:r w:rsidR="004F245B">
        <w:rPr>
          <w:bCs/>
          <w:sz w:val="24"/>
          <w:szCs w:val="24"/>
        </w:rPr>
        <w:t>00</w:t>
      </w:r>
      <w:r>
        <w:rPr>
          <w:bCs/>
          <w:sz w:val="24"/>
          <w:szCs w:val="24"/>
        </w:rPr>
        <w:t xml:space="preserve"> in Hancock. The area </w:t>
      </w:r>
      <w:r w:rsidR="00E74043">
        <w:rPr>
          <w:bCs/>
          <w:sz w:val="24"/>
          <w:szCs w:val="24"/>
        </w:rPr>
        <w:t>requiring</w:t>
      </w:r>
      <w:r>
        <w:rPr>
          <w:bCs/>
          <w:sz w:val="24"/>
          <w:szCs w:val="24"/>
        </w:rPr>
        <w:t xml:space="preserve"> </w:t>
      </w:r>
      <w:r w:rsidR="004F245B">
        <w:rPr>
          <w:bCs/>
          <w:sz w:val="24"/>
          <w:szCs w:val="24"/>
        </w:rPr>
        <w:t xml:space="preserve">construction </w:t>
      </w:r>
      <w:r>
        <w:rPr>
          <w:bCs/>
          <w:sz w:val="24"/>
          <w:szCs w:val="24"/>
        </w:rPr>
        <w:t xml:space="preserve">work is on the </w:t>
      </w:r>
      <w:r w:rsidR="004F245B">
        <w:rPr>
          <w:bCs/>
          <w:sz w:val="24"/>
          <w:szCs w:val="24"/>
        </w:rPr>
        <w:t>right</w:t>
      </w:r>
      <w:r>
        <w:rPr>
          <w:bCs/>
          <w:sz w:val="24"/>
          <w:szCs w:val="24"/>
        </w:rPr>
        <w:t xml:space="preserve"> side </w:t>
      </w:r>
      <w:r w:rsidR="004F245B">
        <w:rPr>
          <w:bCs/>
          <w:sz w:val="24"/>
          <w:szCs w:val="24"/>
        </w:rPr>
        <w:t xml:space="preserve">of the road (river side) </w:t>
      </w:r>
      <w:r>
        <w:rPr>
          <w:bCs/>
          <w:sz w:val="24"/>
          <w:szCs w:val="24"/>
        </w:rPr>
        <w:t xml:space="preserve">and runs </w:t>
      </w:r>
      <w:r w:rsidR="00694B60">
        <w:rPr>
          <w:bCs/>
          <w:sz w:val="24"/>
          <w:szCs w:val="24"/>
        </w:rPr>
        <w:t>f</w:t>
      </w:r>
      <w:r w:rsidR="004F245B">
        <w:rPr>
          <w:bCs/>
          <w:sz w:val="24"/>
          <w:szCs w:val="24"/>
        </w:rPr>
        <w:t>or 90 linear feet</w:t>
      </w:r>
      <w:r w:rsidR="00694B60">
        <w:rPr>
          <w:bCs/>
          <w:sz w:val="24"/>
          <w:szCs w:val="24"/>
        </w:rPr>
        <w:t xml:space="preserve">. </w:t>
      </w:r>
      <w:r w:rsidR="00B270A0">
        <w:rPr>
          <w:bCs/>
          <w:sz w:val="24"/>
          <w:szCs w:val="24"/>
        </w:rPr>
        <w:t>Each end of t</w:t>
      </w:r>
      <w:r>
        <w:rPr>
          <w:bCs/>
          <w:sz w:val="24"/>
          <w:szCs w:val="24"/>
        </w:rPr>
        <w:t xml:space="preserve">he worksite is currently marked by stakes with </w:t>
      </w:r>
      <w:r w:rsidR="00E74043">
        <w:rPr>
          <w:bCs/>
          <w:sz w:val="24"/>
          <w:szCs w:val="24"/>
        </w:rPr>
        <w:t>orange</w:t>
      </w:r>
      <w:r w:rsidR="00B270A0">
        <w:rPr>
          <w:bCs/>
          <w:sz w:val="24"/>
          <w:szCs w:val="24"/>
        </w:rPr>
        <w:t xml:space="preserve"> </w:t>
      </w:r>
      <w:r>
        <w:rPr>
          <w:bCs/>
          <w:sz w:val="24"/>
          <w:szCs w:val="24"/>
        </w:rPr>
        <w:t>marking tape.</w:t>
      </w:r>
    </w:p>
    <w:p w14:paraId="00F5DC36" w14:textId="77777777" w:rsidR="00280BD6" w:rsidRDefault="00280BD6" w:rsidP="00277944">
      <w:pPr>
        <w:spacing w:after="0" w:line="240" w:lineRule="auto"/>
        <w:rPr>
          <w:b/>
          <w:sz w:val="24"/>
          <w:szCs w:val="24"/>
        </w:rPr>
      </w:pPr>
    </w:p>
    <w:p w14:paraId="6FF746C9" w14:textId="40DBA923" w:rsidR="00D317BC" w:rsidRDefault="00D317BC" w:rsidP="00277944">
      <w:pPr>
        <w:spacing w:after="0" w:line="240" w:lineRule="auto"/>
        <w:rPr>
          <w:sz w:val="24"/>
          <w:szCs w:val="24"/>
        </w:rPr>
      </w:pPr>
      <w:r w:rsidRPr="000F0DEB">
        <w:rPr>
          <w:b/>
          <w:sz w:val="24"/>
          <w:szCs w:val="24"/>
        </w:rPr>
        <w:t>Materials:</w:t>
      </w:r>
      <w:r w:rsidR="005B576B">
        <w:rPr>
          <w:sz w:val="24"/>
          <w:szCs w:val="24"/>
        </w:rPr>
        <w:t xml:space="preserve">  </w:t>
      </w:r>
    </w:p>
    <w:p w14:paraId="7C638F04" w14:textId="77777777" w:rsidR="00F73430" w:rsidRDefault="00F73430" w:rsidP="00277944">
      <w:pPr>
        <w:spacing w:after="0" w:line="240" w:lineRule="auto"/>
        <w:rPr>
          <w:sz w:val="24"/>
          <w:szCs w:val="24"/>
        </w:rPr>
      </w:pPr>
    </w:p>
    <w:p w14:paraId="67B3742E" w14:textId="06E17F22" w:rsidR="00A60B99" w:rsidRPr="00D82127" w:rsidRDefault="00D82127" w:rsidP="00D82127">
      <w:pPr>
        <w:ind w:left="525"/>
        <w:rPr>
          <w:sz w:val="24"/>
          <w:szCs w:val="24"/>
        </w:rPr>
      </w:pPr>
      <w:r>
        <w:rPr>
          <w:sz w:val="24"/>
          <w:szCs w:val="24"/>
        </w:rPr>
        <w:t xml:space="preserve">1) See attached </w:t>
      </w:r>
      <w:r w:rsidR="00763420">
        <w:rPr>
          <w:sz w:val="24"/>
          <w:szCs w:val="24"/>
        </w:rPr>
        <w:t>diagram labeled</w:t>
      </w:r>
      <w:r>
        <w:rPr>
          <w:sz w:val="24"/>
          <w:szCs w:val="24"/>
        </w:rPr>
        <w:t xml:space="preserve"> </w:t>
      </w:r>
      <w:bookmarkStart w:id="0" w:name="_Hlk108015424"/>
      <w:r>
        <w:rPr>
          <w:sz w:val="24"/>
          <w:szCs w:val="24"/>
        </w:rPr>
        <w:t>“Stone Fill Slope Protection With Stone Toe Wall”</w:t>
      </w:r>
      <w:bookmarkEnd w:id="0"/>
      <w:r>
        <w:rPr>
          <w:sz w:val="24"/>
          <w:szCs w:val="24"/>
        </w:rPr>
        <w:t xml:space="preserve"> for materials</w:t>
      </w:r>
      <w:r w:rsidR="00A53B89">
        <w:rPr>
          <w:sz w:val="24"/>
          <w:szCs w:val="24"/>
        </w:rPr>
        <w:t xml:space="preserve"> required</w:t>
      </w:r>
      <w:r>
        <w:rPr>
          <w:sz w:val="24"/>
          <w:szCs w:val="24"/>
        </w:rPr>
        <w:t xml:space="preserve">. </w:t>
      </w:r>
    </w:p>
    <w:p w14:paraId="6A7CFC19" w14:textId="0EDE645A" w:rsidR="00A60B99" w:rsidRPr="00D82127" w:rsidRDefault="00D82127" w:rsidP="00D82127">
      <w:pPr>
        <w:spacing w:after="0" w:line="240" w:lineRule="auto"/>
        <w:ind w:left="525"/>
        <w:rPr>
          <w:sz w:val="24"/>
          <w:szCs w:val="24"/>
        </w:rPr>
      </w:pPr>
      <w:r>
        <w:rPr>
          <w:sz w:val="24"/>
          <w:szCs w:val="24"/>
        </w:rPr>
        <w:t xml:space="preserve">2) </w:t>
      </w:r>
      <w:r w:rsidR="00F73430" w:rsidRPr="00D82127">
        <w:rPr>
          <w:sz w:val="24"/>
          <w:szCs w:val="24"/>
        </w:rPr>
        <w:t xml:space="preserve">The Town of Hancock requires that all bare ground including </w:t>
      </w:r>
      <w:r w:rsidR="00073AA3" w:rsidRPr="00D82127">
        <w:rPr>
          <w:sz w:val="24"/>
          <w:szCs w:val="24"/>
        </w:rPr>
        <w:t xml:space="preserve">any </w:t>
      </w:r>
      <w:r w:rsidR="00F73430" w:rsidRPr="00D82127">
        <w:rPr>
          <w:sz w:val="24"/>
          <w:szCs w:val="24"/>
        </w:rPr>
        <w:t>area</w:t>
      </w:r>
      <w:r w:rsidR="00073AA3" w:rsidRPr="00D82127">
        <w:rPr>
          <w:sz w:val="24"/>
          <w:szCs w:val="24"/>
        </w:rPr>
        <w:t>s</w:t>
      </w:r>
      <w:r w:rsidR="00F73430" w:rsidRPr="00D82127">
        <w:rPr>
          <w:sz w:val="24"/>
          <w:szCs w:val="24"/>
        </w:rPr>
        <w:t xml:space="preserve"> provided for the waste materials from the </w:t>
      </w:r>
      <w:r w:rsidRPr="00D82127">
        <w:rPr>
          <w:sz w:val="24"/>
          <w:szCs w:val="24"/>
        </w:rPr>
        <w:t>construction</w:t>
      </w:r>
      <w:r w:rsidR="00F73430" w:rsidRPr="00D82127">
        <w:rPr>
          <w:sz w:val="24"/>
          <w:szCs w:val="24"/>
        </w:rPr>
        <w:t xml:space="preserve"> be </w:t>
      </w:r>
      <w:r w:rsidR="00073AA3" w:rsidRPr="00D82127">
        <w:rPr>
          <w:sz w:val="24"/>
          <w:szCs w:val="24"/>
        </w:rPr>
        <w:t>h</w:t>
      </w:r>
      <w:r w:rsidR="00F73430" w:rsidRPr="00D82127">
        <w:rPr>
          <w:sz w:val="24"/>
          <w:szCs w:val="24"/>
        </w:rPr>
        <w:t xml:space="preserve">ydroseeded </w:t>
      </w:r>
      <w:r w:rsidR="00073AA3" w:rsidRPr="00D82127">
        <w:rPr>
          <w:sz w:val="24"/>
          <w:szCs w:val="24"/>
        </w:rPr>
        <w:t xml:space="preserve">or seeded and mulched </w:t>
      </w:r>
      <w:r w:rsidR="00F73430" w:rsidRPr="00D82127">
        <w:rPr>
          <w:sz w:val="24"/>
          <w:szCs w:val="24"/>
        </w:rPr>
        <w:t>with a Contractor</w:t>
      </w:r>
      <w:r w:rsidR="00D9270B" w:rsidRPr="00D82127">
        <w:rPr>
          <w:sz w:val="24"/>
          <w:szCs w:val="24"/>
        </w:rPr>
        <w:t>’</w:t>
      </w:r>
      <w:r w:rsidR="00F73430" w:rsidRPr="00D82127">
        <w:rPr>
          <w:sz w:val="24"/>
          <w:szCs w:val="24"/>
        </w:rPr>
        <w:t>s Mix.</w:t>
      </w:r>
      <w:r w:rsidR="00073AA3" w:rsidRPr="00D82127">
        <w:rPr>
          <w:sz w:val="24"/>
          <w:szCs w:val="24"/>
        </w:rPr>
        <w:t xml:space="preserve"> All bare ground must be covered post construction.</w:t>
      </w:r>
    </w:p>
    <w:p w14:paraId="57E040CB" w14:textId="77777777" w:rsidR="00934CDD" w:rsidRDefault="00934CDD" w:rsidP="00FA123F">
      <w:pPr>
        <w:spacing w:after="0" w:line="240" w:lineRule="auto"/>
        <w:rPr>
          <w:sz w:val="24"/>
          <w:szCs w:val="24"/>
        </w:rPr>
      </w:pPr>
    </w:p>
    <w:p w14:paraId="76136DEC" w14:textId="1795C9FD" w:rsidR="00675C4D" w:rsidRPr="00AC4CAA" w:rsidRDefault="00934CDD" w:rsidP="00280BD6">
      <w:pPr>
        <w:pStyle w:val="NoSpacing"/>
        <w:rPr>
          <w:b/>
          <w:bCs/>
          <w:sz w:val="24"/>
          <w:szCs w:val="24"/>
        </w:rPr>
      </w:pPr>
      <w:r w:rsidRPr="00AC4CAA">
        <w:rPr>
          <w:b/>
          <w:bCs/>
          <w:sz w:val="24"/>
          <w:szCs w:val="24"/>
        </w:rPr>
        <w:t>Description of Work:</w:t>
      </w:r>
    </w:p>
    <w:p w14:paraId="73CEDFA3" w14:textId="77777777" w:rsidR="00934CDD" w:rsidRDefault="00934CDD" w:rsidP="00FA123F">
      <w:pPr>
        <w:spacing w:after="0" w:line="240" w:lineRule="auto"/>
        <w:rPr>
          <w:sz w:val="24"/>
          <w:szCs w:val="24"/>
        </w:rPr>
      </w:pPr>
    </w:p>
    <w:p w14:paraId="2D98DE96" w14:textId="38640360" w:rsidR="00E4599B" w:rsidRPr="003C2CDF" w:rsidRDefault="00123C75" w:rsidP="00E4599B">
      <w:pPr>
        <w:pStyle w:val="ListParagraph"/>
        <w:numPr>
          <w:ilvl w:val="0"/>
          <w:numId w:val="6"/>
        </w:numPr>
        <w:spacing w:after="0" w:line="240" w:lineRule="auto"/>
        <w:rPr>
          <w:sz w:val="24"/>
          <w:szCs w:val="24"/>
        </w:rPr>
      </w:pPr>
      <w:r w:rsidRPr="003C2CDF">
        <w:rPr>
          <w:sz w:val="24"/>
          <w:szCs w:val="24"/>
        </w:rPr>
        <w:t xml:space="preserve">Contractor will </w:t>
      </w:r>
      <w:r w:rsidR="00D82127" w:rsidRPr="003C2CDF">
        <w:rPr>
          <w:sz w:val="24"/>
          <w:szCs w:val="24"/>
        </w:rPr>
        <w:t xml:space="preserve">install 90 linear feet of Type III Riprap </w:t>
      </w:r>
      <w:r w:rsidR="00763420" w:rsidRPr="003C2CDF">
        <w:rPr>
          <w:sz w:val="24"/>
          <w:szCs w:val="24"/>
        </w:rPr>
        <w:t xml:space="preserve">for the protection of Killooleet Road from erosion and high-water events. </w:t>
      </w:r>
      <w:r w:rsidR="00C534F5" w:rsidRPr="003C2CDF">
        <w:rPr>
          <w:sz w:val="24"/>
          <w:szCs w:val="24"/>
        </w:rPr>
        <w:t>See Diagram on last page</w:t>
      </w:r>
      <w:r w:rsidR="00763420" w:rsidRPr="003C2CDF">
        <w:rPr>
          <w:sz w:val="24"/>
          <w:szCs w:val="24"/>
        </w:rPr>
        <w:t xml:space="preserve"> - “Stone Fill Slope Protection </w:t>
      </w:r>
      <w:r w:rsidR="00A53B89">
        <w:rPr>
          <w:sz w:val="24"/>
          <w:szCs w:val="24"/>
        </w:rPr>
        <w:t>w</w:t>
      </w:r>
      <w:r w:rsidR="00763420" w:rsidRPr="003C2CDF">
        <w:rPr>
          <w:sz w:val="24"/>
          <w:szCs w:val="24"/>
        </w:rPr>
        <w:t>ith Stone Toe Wall”</w:t>
      </w:r>
      <w:r w:rsidR="00C534F5" w:rsidRPr="003C2CDF">
        <w:rPr>
          <w:sz w:val="24"/>
          <w:szCs w:val="24"/>
        </w:rPr>
        <w:t>.</w:t>
      </w:r>
    </w:p>
    <w:p w14:paraId="71959BBF" w14:textId="77777777" w:rsidR="00300A7D" w:rsidRPr="003C2CDF" w:rsidRDefault="00300A7D" w:rsidP="00300A7D">
      <w:pPr>
        <w:spacing w:after="0" w:line="240" w:lineRule="auto"/>
        <w:ind w:firstLine="720"/>
        <w:rPr>
          <w:sz w:val="24"/>
          <w:szCs w:val="24"/>
        </w:rPr>
      </w:pPr>
    </w:p>
    <w:p w14:paraId="5C7E30F1" w14:textId="77777777" w:rsidR="003C2CDF" w:rsidRPr="003C2CDF" w:rsidRDefault="00E4599B" w:rsidP="00300A7D">
      <w:pPr>
        <w:pStyle w:val="ListParagraph"/>
        <w:numPr>
          <w:ilvl w:val="0"/>
          <w:numId w:val="6"/>
        </w:numPr>
        <w:spacing w:after="0" w:line="240" w:lineRule="auto"/>
        <w:rPr>
          <w:sz w:val="24"/>
          <w:szCs w:val="24"/>
        </w:rPr>
      </w:pPr>
      <w:r w:rsidRPr="003C2CDF">
        <w:rPr>
          <w:sz w:val="24"/>
          <w:szCs w:val="24"/>
        </w:rPr>
        <w:t xml:space="preserve">A pre-construction meeting is required with the contractor, a representative from the Town of Hancock, and </w:t>
      </w:r>
      <w:r w:rsidR="003C2CDF" w:rsidRPr="003C2CDF">
        <w:rPr>
          <w:sz w:val="24"/>
          <w:szCs w:val="24"/>
        </w:rPr>
        <w:t>the ANR River Management Engineer.</w:t>
      </w:r>
    </w:p>
    <w:p w14:paraId="702864EA" w14:textId="77777777" w:rsidR="003C2CDF" w:rsidRPr="003C2CDF" w:rsidRDefault="003C2CDF" w:rsidP="003C2CDF">
      <w:pPr>
        <w:pStyle w:val="ListParagraph"/>
        <w:rPr>
          <w:sz w:val="24"/>
          <w:szCs w:val="24"/>
        </w:rPr>
      </w:pPr>
    </w:p>
    <w:p w14:paraId="644AAB31" w14:textId="683EB79D" w:rsidR="00E4599B" w:rsidRPr="003C2CDF" w:rsidRDefault="003C2CDF" w:rsidP="00300A7D">
      <w:pPr>
        <w:pStyle w:val="ListParagraph"/>
        <w:numPr>
          <w:ilvl w:val="0"/>
          <w:numId w:val="6"/>
        </w:numPr>
        <w:spacing w:after="0" w:line="240" w:lineRule="auto"/>
        <w:rPr>
          <w:sz w:val="24"/>
          <w:szCs w:val="24"/>
        </w:rPr>
      </w:pPr>
      <w:r w:rsidRPr="003C2CDF">
        <w:rPr>
          <w:sz w:val="24"/>
          <w:szCs w:val="24"/>
        </w:rPr>
        <w:t>The submission of a water control plan shall be provided no less than 2 weeks prior to the start of construction and approved by the Regional River Management Engineer.</w:t>
      </w:r>
      <w:r w:rsidR="00E4599B" w:rsidRPr="003C2CDF">
        <w:rPr>
          <w:sz w:val="24"/>
          <w:szCs w:val="24"/>
        </w:rPr>
        <w:t xml:space="preserve"> </w:t>
      </w:r>
    </w:p>
    <w:p w14:paraId="1F965D15" w14:textId="77777777" w:rsidR="00E4599B" w:rsidRPr="003C2CDF" w:rsidRDefault="00E4599B" w:rsidP="00E4599B">
      <w:pPr>
        <w:pStyle w:val="ListParagraph"/>
        <w:rPr>
          <w:sz w:val="24"/>
          <w:szCs w:val="24"/>
        </w:rPr>
      </w:pPr>
    </w:p>
    <w:p w14:paraId="0BFCACC3" w14:textId="6A0BDDD9" w:rsidR="00DF2620" w:rsidRPr="003C2CDF" w:rsidRDefault="00D9270B" w:rsidP="00300A7D">
      <w:pPr>
        <w:pStyle w:val="ListParagraph"/>
        <w:numPr>
          <w:ilvl w:val="0"/>
          <w:numId w:val="6"/>
        </w:numPr>
        <w:spacing w:after="0" w:line="240" w:lineRule="auto"/>
        <w:rPr>
          <w:sz w:val="24"/>
          <w:szCs w:val="24"/>
        </w:rPr>
      </w:pPr>
      <w:r w:rsidRPr="003C2CDF">
        <w:rPr>
          <w:sz w:val="24"/>
          <w:szCs w:val="24"/>
        </w:rPr>
        <w:t>I</w:t>
      </w:r>
      <w:r w:rsidR="001516EC" w:rsidRPr="003C2CDF">
        <w:rPr>
          <w:sz w:val="24"/>
          <w:szCs w:val="24"/>
        </w:rPr>
        <w:t xml:space="preserve">t will be </w:t>
      </w:r>
      <w:r w:rsidRPr="003C2CDF">
        <w:rPr>
          <w:sz w:val="24"/>
          <w:szCs w:val="24"/>
        </w:rPr>
        <w:t xml:space="preserve">the </w:t>
      </w:r>
      <w:r w:rsidR="001516EC" w:rsidRPr="003C2CDF">
        <w:rPr>
          <w:sz w:val="24"/>
          <w:szCs w:val="24"/>
        </w:rPr>
        <w:t>Contractor</w:t>
      </w:r>
      <w:r w:rsidRPr="003C2CDF">
        <w:rPr>
          <w:sz w:val="24"/>
          <w:szCs w:val="24"/>
        </w:rPr>
        <w:t>’</w:t>
      </w:r>
      <w:r w:rsidR="001516EC" w:rsidRPr="003C2CDF">
        <w:rPr>
          <w:sz w:val="24"/>
          <w:szCs w:val="24"/>
        </w:rPr>
        <w:t xml:space="preserve">s responsibility to remove </w:t>
      </w:r>
      <w:r w:rsidR="00073AA3" w:rsidRPr="003C2CDF">
        <w:rPr>
          <w:sz w:val="24"/>
          <w:szCs w:val="24"/>
        </w:rPr>
        <w:t>all excess materials generated from this project.</w:t>
      </w:r>
    </w:p>
    <w:p w14:paraId="454AC994" w14:textId="77777777" w:rsidR="00E4599B" w:rsidRPr="003C2CDF" w:rsidRDefault="00E4599B" w:rsidP="00E4599B">
      <w:pPr>
        <w:pStyle w:val="ListParagraph"/>
        <w:rPr>
          <w:sz w:val="24"/>
          <w:szCs w:val="24"/>
        </w:rPr>
      </w:pPr>
    </w:p>
    <w:p w14:paraId="3E184CE5" w14:textId="0234B184" w:rsidR="00E4599B" w:rsidRPr="003C2CDF" w:rsidRDefault="00E4599B" w:rsidP="00300A7D">
      <w:pPr>
        <w:pStyle w:val="ListParagraph"/>
        <w:numPr>
          <w:ilvl w:val="0"/>
          <w:numId w:val="6"/>
        </w:numPr>
        <w:spacing w:after="0" w:line="240" w:lineRule="auto"/>
        <w:rPr>
          <w:sz w:val="24"/>
          <w:szCs w:val="24"/>
        </w:rPr>
      </w:pPr>
      <w:r w:rsidRPr="003C2CDF">
        <w:rPr>
          <w:sz w:val="24"/>
          <w:szCs w:val="24"/>
        </w:rPr>
        <w:t>This project shall meet the standards detailed in subsection E.2.1 and E.2.2 of the ANR Stream Alteration General Permit.</w:t>
      </w:r>
    </w:p>
    <w:p w14:paraId="78A27C5B" w14:textId="77777777" w:rsidR="00E4599B" w:rsidRPr="003C2CDF" w:rsidRDefault="00E4599B" w:rsidP="00E4599B">
      <w:pPr>
        <w:pStyle w:val="ListParagraph"/>
        <w:rPr>
          <w:sz w:val="24"/>
          <w:szCs w:val="24"/>
        </w:rPr>
      </w:pPr>
    </w:p>
    <w:p w14:paraId="3A8AC489" w14:textId="11F162DD" w:rsidR="00E4599B" w:rsidRPr="003C2CDF" w:rsidRDefault="00E4599B" w:rsidP="00300A7D">
      <w:pPr>
        <w:pStyle w:val="ListParagraph"/>
        <w:numPr>
          <w:ilvl w:val="0"/>
          <w:numId w:val="6"/>
        </w:numPr>
        <w:spacing w:after="0" w:line="240" w:lineRule="auto"/>
        <w:rPr>
          <w:sz w:val="24"/>
          <w:szCs w:val="24"/>
        </w:rPr>
      </w:pPr>
      <w:r w:rsidRPr="003C2CDF">
        <w:rPr>
          <w:sz w:val="24"/>
          <w:szCs w:val="24"/>
        </w:rPr>
        <w:t>This project will meet the Stream Alteration Standards to the greatest extent possible.</w:t>
      </w:r>
    </w:p>
    <w:p w14:paraId="58D60C41" w14:textId="3ECA6D29" w:rsidR="00073AA3" w:rsidRDefault="00073AA3" w:rsidP="00300A7D">
      <w:pPr>
        <w:spacing w:after="0" w:line="240" w:lineRule="auto"/>
        <w:rPr>
          <w:sz w:val="24"/>
          <w:szCs w:val="24"/>
        </w:rPr>
      </w:pPr>
    </w:p>
    <w:p w14:paraId="76CA9A5A" w14:textId="1080B33D" w:rsidR="00300A7D" w:rsidRDefault="00300A7D" w:rsidP="00300A7D">
      <w:pPr>
        <w:pStyle w:val="ListParagraph"/>
        <w:numPr>
          <w:ilvl w:val="0"/>
          <w:numId w:val="6"/>
        </w:numPr>
        <w:spacing w:after="0" w:line="240" w:lineRule="auto"/>
        <w:rPr>
          <w:sz w:val="24"/>
          <w:szCs w:val="24"/>
        </w:rPr>
      </w:pPr>
      <w:r>
        <w:rPr>
          <w:sz w:val="24"/>
          <w:szCs w:val="24"/>
        </w:rPr>
        <w:t>Work shall not begin before August 23, 2022.</w:t>
      </w:r>
    </w:p>
    <w:p w14:paraId="38094FAE" w14:textId="77777777" w:rsidR="00E4599B" w:rsidRPr="00E4599B" w:rsidRDefault="00E4599B" w:rsidP="00E4599B">
      <w:pPr>
        <w:pStyle w:val="ListParagraph"/>
        <w:rPr>
          <w:sz w:val="24"/>
          <w:szCs w:val="24"/>
        </w:rPr>
      </w:pPr>
    </w:p>
    <w:p w14:paraId="3468EAED" w14:textId="220BCEA8" w:rsidR="00E4599B" w:rsidRDefault="00E4599B" w:rsidP="00300A7D">
      <w:pPr>
        <w:pStyle w:val="ListParagraph"/>
        <w:numPr>
          <w:ilvl w:val="0"/>
          <w:numId w:val="6"/>
        </w:numPr>
        <w:spacing w:after="0" w:line="240" w:lineRule="auto"/>
        <w:rPr>
          <w:sz w:val="24"/>
          <w:szCs w:val="24"/>
        </w:rPr>
      </w:pPr>
      <w:r>
        <w:rPr>
          <w:sz w:val="24"/>
          <w:szCs w:val="24"/>
        </w:rPr>
        <w:t>Work shall be completed by October 31, 2022.</w:t>
      </w:r>
    </w:p>
    <w:p w14:paraId="125D49C1" w14:textId="77777777" w:rsidR="00E4599B" w:rsidRPr="00E4599B" w:rsidRDefault="00E4599B" w:rsidP="00E4599B">
      <w:pPr>
        <w:pStyle w:val="ListParagraph"/>
        <w:rPr>
          <w:sz w:val="24"/>
          <w:szCs w:val="24"/>
        </w:rPr>
      </w:pPr>
    </w:p>
    <w:p w14:paraId="385E1419" w14:textId="3E1D5F96" w:rsidR="00FC4372" w:rsidRPr="000A6DC4" w:rsidRDefault="00E4599B" w:rsidP="001A5BFD">
      <w:pPr>
        <w:pStyle w:val="ListParagraph"/>
        <w:numPr>
          <w:ilvl w:val="0"/>
          <w:numId w:val="6"/>
        </w:numPr>
        <w:spacing w:after="0" w:line="240" w:lineRule="auto"/>
        <w:rPr>
          <w:b/>
          <w:sz w:val="24"/>
          <w:szCs w:val="24"/>
        </w:rPr>
      </w:pPr>
      <w:r w:rsidRPr="00E4599B">
        <w:rPr>
          <w:sz w:val="24"/>
          <w:szCs w:val="24"/>
        </w:rPr>
        <w:t>A Vermont Stream Alteration Permit has been issued for this project</w:t>
      </w:r>
      <w:r w:rsidR="003C2CDF">
        <w:rPr>
          <w:sz w:val="24"/>
          <w:szCs w:val="24"/>
        </w:rPr>
        <w:t xml:space="preserve"> and a copy is attached to this prospectus</w:t>
      </w:r>
      <w:r w:rsidRPr="00E4599B">
        <w:rPr>
          <w:sz w:val="24"/>
          <w:szCs w:val="24"/>
        </w:rPr>
        <w:t xml:space="preserve">. </w:t>
      </w:r>
    </w:p>
    <w:p w14:paraId="0ADEA673" w14:textId="77777777" w:rsidR="000A6DC4" w:rsidRPr="000A6DC4" w:rsidRDefault="000A6DC4" w:rsidP="000A6DC4">
      <w:pPr>
        <w:pStyle w:val="ListParagraph"/>
        <w:rPr>
          <w:b/>
          <w:sz w:val="24"/>
          <w:szCs w:val="24"/>
        </w:rPr>
      </w:pPr>
    </w:p>
    <w:p w14:paraId="07E8D922" w14:textId="310B2C28" w:rsidR="000A6DC4" w:rsidRPr="000B6F79" w:rsidRDefault="000A6DC4" w:rsidP="001A5BFD">
      <w:pPr>
        <w:pStyle w:val="ListParagraph"/>
        <w:numPr>
          <w:ilvl w:val="0"/>
          <w:numId w:val="6"/>
        </w:numPr>
        <w:spacing w:after="0" w:line="240" w:lineRule="auto"/>
        <w:rPr>
          <w:b/>
          <w:sz w:val="24"/>
          <w:szCs w:val="24"/>
        </w:rPr>
      </w:pPr>
      <w:r>
        <w:rPr>
          <w:bCs/>
          <w:sz w:val="24"/>
          <w:szCs w:val="24"/>
        </w:rPr>
        <w:t xml:space="preserve">The ANR River Management Engineer for this project is Jaron Borg – 802-371-8342 / </w:t>
      </w:r>
      <w:hyperlink r:id="rId5" w:history="1">
        <w:r w:rsidRPr="000A6DC4">
          <w:rPr>
            <w:rStyle w:val="Hyperlink"/>
            <w:bCs/>
            <w:color w:val="auto"/>
            <w:sz w:val="24"/>
            <w:szCs w:val="24"/>
            <w:u w:val="none"/>
          </w:rPr>
          <w:t>jaron.borg@vermont.gov</w:t>
        </w:r>
      </w:hyperlink>
    </w:p>
    <w:p w14:paraId="51705BC1" w14:textId="77777777" w:rsidR="000B6F79" w:rsidRPr="000B6F79" w:rsidRDefault="000B6F79" w:rsidP="000B6F79">
      <w:pPr>
        <w:pStyle w:val="ListParagraph"/>
        <w:rPr>
          <w:b/>
          <w:sz w:val="24"/>
          <w:szCs w:val="24"/>
        </w:rPr>
      </w:pPr>
    </w:p>
    <w:p w14:paraId="14A9CED4" w14:textId="2C0AA36F" w:rsidR="000B6F79" w:rsidRPr="000A6DC4" w:rsidRDefault="000B6F79" w:rsidP="001A5BFD">
      <w:pPr>
        <w:pStyle w:val="ListParagraph"/>
        <w:numPr>
          <w:ilvl w:val="0"/>
          <w:numId w:val="6"/>
        </w:numPr>
        <w:spacing w:after="0" w:line="240" w:lineRule="auto"/>
        <w:rPr>
          <w:b/>
          <w:sz w:val="24"/>
          <w:szCs w:val="24"/>
        </w:rPr>
      </w:pPr>
      <w:r>
        <w:rPr>
          <w:bCs/>
          <w:sz w:val="24"/>
          <w:szCs w:val="24"/>
        </w:rPr>
        <w:t>No rocks shall be placed on the paved portion of Killooleet Rd. All measures shall be taken to protect the paved portion of the road.</w:t>
      </w:r>
    </w:p>
    <w:p w14:paraId="09E4B5D9" w14:textId="77777777" w:rsidR="00FC4372" w:rsidRDefault="00FC4372" w:rsidP="000771DC">
      <w:pPr>
        <w:spacing w:after="0" w:line="240" w:lineRule="auto"/>
        <w:rPr>
          <w:b/>
          <w:sz w:val="24"/>
          <w:szCs w:val="24"/>
        </w:rPr>
      </w:pPr>
    </w:p>
    <w:p w14:paraId="5C2864ED" w14:textId="77777777" w:rsidR="00FC4372" w:rsidRDefault="00FC4372" w:rsidP="000771DC">
      <w:pPr>
        <w:spacing w:after="0" w:line="240" w:lineRule="auto"/>
        <w:rPr>
          <w:b/>
          <w:sz w:val="24"/>
          <w:szCs w:val="24"/>
        </w:rPr>
      </w:pPr>
    </w:p>
    <w:p w14:paraId="70618CCF" w14:textId="54CE0B4A" w:rsidR="00BF2C5D" w:rsidRDefault="00BF2C5D" w:rsidP="00BF2C5D">
      <w:pPr>
        <w:spacing w:after="0" w:line="240" w:lineRule="auto"/>
        <w:rPr>
          <w:sz w:val="24"/>
          <w:szCs w:val="24"/>
        </w:rPr>
      </w:pPr>
    </w:p>
    <w:p w14:paraId="3B4A383B" w14:textId="77777777" w:rsidR="003272E5" w:rsidRDefault="003272E5" w:rsidP="000771DC">
      <w:pPr>
        <w:spacing w:after="0" w:line="240" w:lineRule="auto"/>
        <w:rPr>
          <w:b/>
          <w:sz w:val="24"/>
          <w:szCs w:val="24"/>
        </w:rPr>
      </w:pPr>
    </w:p>
    <w:p w14:paraId="6B32C116" w14:textId="3E8DBC3A" w:rsidR="000771DC" w:rsidRDefault="000771DC" w:rsidP="000771DC">
      <w:pPr>
        <w:spacing w:after="0" w:line="240" w:lineRule="auto"/>
        <w:rPr>
          <w:sz w:val="24"/>
          <w:szCs w:val="24"/>
        </w:rPr>
      </w:pPr>
      <w:r w:rsidRPr="000F0DEB">
        <w:rPr>
          <w:b/>
          <w:sz w:val="24"/>
          <w:szCs w:val="24"/>
        </w:rPr>
        <w:t>Resolution of Disputes:</w:t>
      </w:r>
      <w:r>
        <w:rPr>
          <w:sz w:val="24"/>
          <w:szCs w:val="24"/>
        </w:rPr>
        <w:t xml:space="preserve">  </w:t>
      </w:r>
      <w:r w:rsidR="00C8378C">
        <w:rPr>
          <w:sz w:val="24"/>
          <w:szCs w:val="24"/>
        </w:rPr>
        <w:t>The Town of Hancock and the winning Contractor agree to hire an independent Arbitrator to settle any and all disputes that may arise. Both parties will share the expense of an Arbitrator equally.</w:t>
      </w:r>
    </w:p>
    <w:p w14:paraId="15265F9B" w14:textId="77777777" w:rsidR="000B2A78" w:rsidRDefault="000B2A78" w:rsidP="000771DC">
      <w:pPr>
        <w:spacing w:after="0" w:line="240" w:lineRule="auto"/>
        <w:rPr>
          <w:sz w:val="24"/>
          <w:szCs w:val="24"/>
        </w:rPr>
      </w:pPr>
    </w:p>
    <w:p w14:paraId="7C2E8576" w14:textId="5F50D7F7" w:rsidR="000B2A78" w:rsidRDefault="000B2A78" w:rsidP="000771DC">
      <w:pPr>
        <w:spacing w:after="0" w:line="240" w:lineRule="auto"/>
        <w:rPr>
          <w:sz w:val="24"/>
          <w:szCs w:val="24"/>
        </w:rPr>
      </w:pPr>
      <w:r w:rsidRPr="000F0DEB">
        <w:rPr>
          <w:b/>
          <w:sz w:val="24"/>
          <w:szCs w:val="24"/>
        </w:rPr>
        <w:t>Warranty of work performed:</w:t>
      </w:r>
      <w:r>
        <w:rPr>
          <w:sz w:val="24"/>
          <w:szCs w:val="24"/>
        </w:rPr>
        <w:t xml:space="preserve">  </w:t>
      </w:r>
      <w:r w:rsidR="00C8378C">
        <w:rPr>
          <w:sz w:val="24"/>
          <w:szCs w:val="24"/>
        </w:rPr>
        <w:t>Contractor will guarantee work performed to the full satisfaction of the Hancock Road Commissioner and the Hancock Select Board for a period of not less than one full year (12months) from the date of the final inspection. This guarantee shall cover all workmanship and any materials the Contractor supplied. In the event of a failure in any of the workmanship or materials, the Contractor will, at their expense, replace or redo any part that has failed and any other damages that may have occurred because of that failure.</w:t>
      </w:r>
    </w:p>
    <w:p w14:paraId="1FC2FD00" w14:textId="51F402B1" w:rsidR="00463D57" w:rsidRDefault="00463D57" w:rsidP="000771DC">
      <w:pPr>
        <w:spacing w:after="0" w:line="240" w:lineRule="auto"/>
        <w:rPr>
          <w:sz w:val="24"/>
          <w:szCs w:val="24"/>
        </w:rPr>
      </w:pPr>
    </w:p>
    <w:p w14:paraId="4E929306" w14:textId="4B734FA2" w:rsidR="00C8378C" w:rsidRPr="00995C98" w:rsidRDefault="00C8378C" w:rsidP="00C8378C">
      <w:pPr>
        <w:spacing w:after="0" w:line="240" w:lineRule="auto"/>
        <w:rPr>
          <w:b/>
          <w:bCs/>
          <w:sz w:val="24"/>
          <w:szCs w:val="24"/>
        </w:rPr>
      </w:pPr>
      <w:r w:rsidRPr="00995C98">
        <w:rPr>
          <w:b/>
          <w:bCs/>
          <w:sz w:val="24"/>
          <w:szCs w:val="24"/>
        </w:rPr>
        <w:t>This project will be overseen by the Hancock Road Commissioner all inquiries are to be directed to the Road Commissioner</w:t>
      </w:r>
      <w:r w:rsidR="009A0706" w:rsidRPr="00995C98">
        <w:rPr>
          <w:b/>
          <w:bCs/>
          <w:sz w:val="24"/>
          <w:szCs w:val="24"/>
        </w:rPr>
        <w:t xml:space="preserve"> (Dan Perera </w:t>
      </w:r>
      <w:r w:rsidR="00AF5A49" w:rsidRPr="00995C98">
        <w:rPr>
          <w:b/>
          <w:bCs/>
          <w:sz w:val="24"/>
          <w:szCs w:val="24"/>
        </w:rPr>
        <w:t>802-</w:t>
      </w:r>
      <w:r w:rsidR="009A0706" w:rsidRPr="00995C98">
        <w:rPr>
          <w:b/>
          <w:bCs/>
          <w:sz w:val="24"/>
          <w:szCs w:val="24"/>
        </w:rPr>
        <w:t>767-4851)</w:t>
      </w:r>
      <w:r w:rsidR="00995C98">
        <w:rPr>
          <w:b/>
          <w:bCs/>
          <w:sz w:val="24"/>
          <w:szCs w:val="24"/>
        </w:rPr>
        <w:t xml:space="preserve"> or dan@enigmamuseum.com</w:t>
      </w:r>
      <w:r w:rsidRPr="00995C98">
        <w:rPr>
          <w:b/>
          <w:bCs/>
          <w:sz w:val="24"/>
          <w:szCs w:val="24"/>
        </w:rPr>
        <w:t>. If, for some reason, the Road Commissioner is unavailable, you may direct your question to the Hancock Select Board Chair</w:t>
      </w:r>
      <w:r w:rsidR="009A0706" w:rsidRPr="00995C98">
        <w:rPr>
          <w:b/>
          <w:bCs/>
          <w:sz w:val="24"/>
          <w:szCs w:val="24"/>
        </w:rPr>
        <w:t xml:space="preserve"> (</w:t>
      </w:r>
      <w:r w:rsidR="00995C98">
        <w:rPr>
          <w:b/>
          <w:bCs/>
          <w:sz w:val="24"/>
          <w:szCs w:val="24"/>
        </w:rPr>
        <w:t>Scott G</w:t>
      </w:r>
      <w:r w:rsidR="00FA2D0D">
        <w:rPr>
          <w:b/>
          <w:bCs/>
          <w:sz w:val="24"/>
          <w:szCs w:val="24"/>
        </w:rPr>
        <w:t>i</w:t>
      </w:r>
      <w:r w:rsidR="00995C98">
        <w:rPr>
          <w:b/>
          <w:bCs/>
          <w:sz w:val="24"/>
          <w:szCs w:val="24"/>
        </w:rPr>
        <w:t>llette</w:t>
      </w:r>
      <w:r w:rsidR="009A0706" w:rsidRPr="00995C98">
        <w:rPr>
          <w:b/>
          <w:bCs/>
          <w:sz w:val="24"/>
          <w:szCs w:val="24"/>
        </w:rPr>
        <w:t xml:space="preserve"> </w:t>
      </w:r>
      <w:r w:rsidR="00AF5A49" w:rsidRPr="00995C98">
        <w:rPr>
          <w:b/>
          <w:bCs/>
          <w:sz w:val="24"/>
          <w:szCs w:val="24"/>
        </w:rPr>
        <w:t>802-</w:t>
      </w:r>
      <w:r w:rsidR="009A0706" w:rsidRPr="00995C98">
        <w:rPr>
          <w:b/>
          <w:bCs/>
          <w:sz w:val="24"/>
          <w:szCs w:val="24"/>
        </w:rPr>
        <w:t>77</w:t>
      </w:r>
      <w:r w:rsidR="00995C98">
        <w:rPr>
          <w:b/>
          <w:bCs/>
          <w:sz w:val="24"/>
          <w:szCs w:val="24"/>
        </w:rPr>
        <w:t>0</w:t>
      </w:r>
      <w:r w:rsidR="009A0706" w:rsidRPr="00995C98">
        <w:rPr>
          <w:b/>
          <w:bCs/>
          <w:sz w:val="24"/>
          <w:szCs w:val="24"/>
        </w:rPr>
        <w:t>-</w:t>
      </w:r>
      <w:r w:rsidR="00995C98">
        <w:rPr>
          <w:b/>
          <w:bCs/>
          <w:sz w:val="24"/>
          <w:szCs w:val="24"/>
        </w:rPr>
        <w:t>0727</w:t>
      </w:r>
      <w:r w:rsidR="009A0706" w:rsidRPr="00995C98">
        <w:rPr>
          <w:b/>
          <w:bCs/>
          <w:sz w:val="24"/>
          <w:szCs w:val="24"/>
        </w:rPr>
        <w:t>)</w:t>
      </w:r>
      <w:r w:rsidRPr="00995C98">
        <w:rPr>
          <w:b/>
          <w:bCs/>
          <w:sz w:val="24"/>
          <w:szCs w:val="24"/>
        </w:rPr>
        <w:t>.</w:t>
      </w:r>
    </w:p>
    <w:p w14:paraId="191826BB" w14:textId="77777777" w:rsidR="00C8378C" w:rsidRDefault="00C8378C" w:rsidP="000771DC">
      <w:pPr>
        <w:spacing w:after="0" w:line="240" w:lineRule="auto"/>
        <w:rPr>
          <w:sz w:val="24"/>
          <w:szCs w:val="24"/>
        </w:rPr>
      </w:pPr>
    </w:p>
    <w:p w14:paraId="00E7DB8D" w14:textId="77777777" w:rsidR="006E3DC9" w:rsidRDefault="006E3DC9" w:rsidP="000771DC">
      <w:pPr>
        <w:spacing w:after="0" w:line="240" w:lineRule="auto"/>
        <w:rPr>
          <w:sz w:val="24"/>
          <w:szCs w:val="24"/>
        </w:rPr>
      </w:pPr>
      <w:bookmarkStart w:id="1" w:name="_Hlk36533155"/>
    </w:p>
    <w:bookmarkEnd w:id="1"/>
    <w:p w14:paraId="59DE633F" w14:textId="0EF6DB99" w:rsidR="006E3DC9" w:rsidRPr="000F0DEB" w:rsidRDefault="006E3DC9" w:rsidP="000771DC">
      <w:pPr>
        <w:spacing w:after="0" w:line="240" w:lineRule="auto"/>
        <w:rPr>
          <w:b/>
          <w:sz w:val="24"/>
          <w:szCs w:val="24"/>
        </w:rPr>
      </w:pPr>
      <w:r w:rsidRPr="000F0DEB">
        <w:rPr>
          <w:b/>
          <w:sz w:val="24"/>
          <w:szCs w:val="24"/>
        </w:rPr>
        <w:t xml:space="preserve">Project completion date: </w:t>
      </w:r>
      <w:r w:rsidR="00B00598">
        <w:rPr>
          <w:b/>
          <w:sz w:val="24"/>
          <w:szCs w:val="24"/>
        </w:rPr>
        <w:t xml:space="preserve"> </w:t>
      </w:r>
      <w:r w:rsidR="002A3ECB">
        <w:rPr>
          <w:b/>
          <w:sz w:val="24"/>
          <w:szCs w:val="24"/>
        </w:rPr>
        <w:t>October</w:t>
      </w:r>
      <w:r w:rsidR="00B00598">
        <w:rPr>
          <w:b/>
          <w:sz w:val="24"/>
          <w:szCs w:val="24"/>
        </w:rPr>
        <w:t xml:space="preserve"> </w:t>
      </w:r>
      <w:r w:rsidR="0070735A">
        <w:rPr>
          <w:b/>
          <w:sz w:val="24"/>
          <w:szCs w:val="24"/>
        </w:rPr>
        <w:t>3</w:t>
      </w:r>
      <w:r w:rsidR="002A3ECB">
        <w:rPr>
          <w:b/>
          <w:sz w:val="24"/>
          <w:szCs w:val="24"/>
        </w:rPr>
        <w:t>1</w:t>
      </w:r>
      <w:r w:rsidR="00B00598">
        <w:rPr>
          <w:b/>
          <w:sz w:val="24"/>
          <w:szCs w:val="24"/>
        </w:rPr>
        <w:t>, 202</w:t>
      </w:r>
      <w:r w:rsidR="0012376A">
        <w:rPr>
          <w:b/>
          <w:sz w:val="24"/>
          <w:szCs w:val="24"/>
        </w:rPr>
        <w:t>2</w:t>
      </w:r>
    </w:p>
    <w:p w14:paraId="2F48C2AD" w14:textId="77777777" w:rsidR="003272E5" w:rsidRDefault="003272E5" w:rsidP="000771DC">
      <w:pPr>
        <w:spacing w:after="0" w:line="240" w:lineRule="auto"/>
        <w:rPr>
          <w:b/>
          <w:sz w:val="24"/>
          <w:szCs w:val="24"/>
        </w:rPr>
      </w:pPr>
    </w:p>
    <w:p w14:paraId="4E1B3BB2" w14:textId="77777777" w:rsidR="003272E5" w:rsidRDefault="003272E5" w:rsidP="000771DC">
      <w:pPr>
        <w:spacing w:after="0" w:line="240" w:lineRule="auto"/>
        <w:rPr>
          <w:b/>
          <w:sz w:val="24"/>
          <w:szCs w:val="24"/>
        </w:rPr>
      </w:pPr>
    </w:p>
    <w:p w14:paraId="60F28B89" w14:textId="75DA6420" w:rsidR="00B63995" w:rsidRDefault="00B63995" w:rsidP="000771DC">
      <w:pPr>
        <w:spacing w:after="0" w:line="240" w:lineRule="auto"/>
        <w:rPr>
          <w:b/>
          <w:sz w:val="24"/>
          <w:szCs w:val="24"/>
        </w:rPr>
      </w:pPr>
      <w:r w:rsidRPr="000F0DEB">
        <w:rPr>
          <w:b/>
          <w:sz w:val="24"/>
          <w:szCs w:val="24"/>
        </w:rPr>
        <w:t>Bid</w:t>
      </w:r>
      <w:r w:rsidR="00675C4D">
        <w:rPr>
          <w:b/>
          <w:sz w:val="24"/>
          <w:szCs w:val="24"/>
        </w:rPr>
        <w:t>s</w:t>
      </w:r>
      <w:r w:rsidRPr="000F0DEB">
        <w:rPr>
          <w:b/>
          <w:sz w:val="24"/>
          <w:szCs w:val="24"/>
        </w:rPr>
        <w:t xml:space="preserve"> </w:t>
      </w:r>
      <w:r w:rsidR="00675C4D">
        <w:rPr>
          <w:b/>
          <w:sz w:val="24"/>
          <w:szCs w:val="24"/>
        </w:rPr>
        <w:t>due</w:t>
      </w:r>
      <w:r w:rsidRPr="000F0DEB">
        <w:rPr>
          <w:b/>
          <w:sz w:val="24"/>
          <w:szCs w:val="24"/>
        </w:rPr>
        <w:t xml:space="preserve">: </w:t>
      </w:r>
      <w:r w:rsidR="00B00598">
        <w:rPr>
          <w:b/>
          <w:sz w:val="24"/>
          <w:szCs w:val="24"/>
        </w:rPr>
        <w:t>_</w:t>
      </w:r>
      <w:r w:rsidR="00E130F5" w:rsidRPr="00E130F5">
        <w:rPr>
          <w:b/>
          <w:sz w:val="24"/>
          <w:szCs w:val="24"/>
          <w:u w:val="single"/>
        </w:rPr>
        <w:t xml:space="preserve">Tuesday, </w:t>
      </w:r>
      <w:r w:rsidR="00D86909">
        <w:rPr>
          <w:b/>
          <w:sz w:val="24"/>
          <w:szCs w:val="24"/>
          <w:u w:val="single"/>
        </w:rPr>
        <w:t>August</w:t>
      </w:r>
      <w:r w:rsidR="00675C4D">
        <w:rPr>
          <w:b/>
          <w:sz w:val="24"/>
          <w:szCs w:val="24"/>
          <w:u w:val="single"/>
        </w:rPr>
        <w:t xml:space="preserve"> </w:t>
      </w:r>
      <w:r w:rsidR="000F0C15">
        <w:rPr>
          <w:b/>
          <w:sz w:val="24"/>
          <w:szCs w:val="24"/>
          <w:u w:val="single"/>
        </w:rPr>
        <w:t>16</w:t>
      </w:r>
      <w:r w:rsidR="00D86909">
        <w:rPr>
          <w:b/>
          <w:sz w:val="24"/>
          <w:szCs w:val="24"/>
          <w:u w:val="single"/>
        </w:rPr>
        <w:t>, 2022</w:t>
      </w:r>
      <w:r w:rsidR="00B00598">
        <w:rPr>
          <w:b/>
          <w:sz w:val="24"/>
          <w:szCs w:val="24"/>
        </w:rPr>
        <w:t>_</w:t>
      </w:r>
      <w:r w:rsidR="00142982" w:rsidRPr="000F0DEB">
        <w:rPr>
          <w:b/>
          <w:sz w:val="24"/>
          <w:szCs w:val="24"/>
        </w:rPr>
        <w:t xml:space="preserve"> </w:t>
      </w:r>
      <w:r w:rsidRPr="000F0DEB">
        <w:rPr>
          <w:b/>
          <w:sz w:val="24"/>
          <w:szCs w:val="24"/>
        </w:rPr>
        <w:t xml:space="preserve">at </w:t>
      </w:r>
      <w:r w:rsidR="00726F36">
        <w:rPr>
          <w:b/>
          <w:sz w:val="24"/>
          <w:szCs w:val="24"/>
        </w:rPr>
        <w:t>3</w:t>
      </w:r>
      <w:r w:rsidRPr="000F0DEB">
        <w:rPr>
          <w:b/>
          <w:sz w:val="24"/>
          <w:szCs w:val="24"/>
        </w:rPr>
        <w:t>:00 PM at the Hancock Town Clerks office.</w:t>
      </w:r>
    </w:p>
    <w:p w14:paraId="53DFF118" w14:textId="77777777" w:rsidR="00B00598" w:rsidRDefault="00B00598" w:rsidP="000771DC">
      <w:pPr>
        <w:spacing w:after="0" w:line="240" w:lineRule="auto"/>
        <w:rPr>
          <w:b/>
          <w:sz w:val="24"/>
          <w:szCs w:val="24"/>
        </w:rPr>
      </w:pPr>
    </w:p>
    <w:p w14:paraId="1B061E23" w14:textId="52805F7E" w:rsidR="00E130F5" w:rsidRDefault="00E130F5" w:rsidP="00E130F5">
      <w:pPr>
        <w:spacing w:after="0" w:line="240" w:lineRule="auto"/>
        <w:rPr>
          <w:b/>
          <w:sz w:val="24"/>
          <w:szCs w:val="24"/>
        </w:rPr>
      </w:pPr>
      <w:r>
        <w:rPr>
          <w:b/>
          <w:sz w:val="24"/>
          <w:szCs w:val="24"/>
        </w:rPr>
        <w:t xml:space="preserve">Bids can be hand delivered to the Hancock Town Clerk’s office for drop off in the outside drop box or Bids can be mailed so long as they are received any time before </w:t>
      </w:r>
      <w:r w:rsidR="00726F36">
        <w:rPr>
          <w:b/>
          <w:sz w:val="24"/>
          <w:szCs w:val="24"/>
        </w:rPr>
        <w:t>3</w:t>
      </w:r>
      <w:r w:rsidR="00675C4D">
        <w:rPr>
          <w:b/>
          <w:sz w:val="24"/>
          <w:szCs w:val="24"/>
        </w:rPr>
        <w:t xml:space="preserve">pm on Tuesday </w:t>
      </w:r>
      <w:r w:rsidR="00726F36">
        <w:rPr>
          <w:b/>
          <w:sz w:val="24"/>
          <w:szCs w:val="24"/>
        </w:rPr>
        <w:t>August</w:t>
      </w:r>
      <w:r w:rsidR="00675C4D">
        <w:rPr>
          <w:b/>
          <w:sz w:val="24"/>
          <w:szCs w:val="24"/>
        </w:rPr>
        <w:t xml:space="preserve"> </w:t>
      </w:r>
      <w:r w:rsidR="000F0C15">
        <w:rPr>
          <w:b/>
          <w:sz w:val="24"/>
          <w:szCs w:val="24"/>
        </w:rPr>
        <w:t>16</w:t>
      </w:r>
      <w:r w:rsidR="0051055C">
        <w:rPr>
          <w:b/>
          <w:sz w:val="24"/>
          <w:szCs w:val="24"/>
        </w:rPr>
        <w:t>, 2022</w:t>
      </w:r>
      <w:r>
        <w:rPr>
          <w:b/>
          <w:sz w:val="24"/>
          <w:szCs w:val="24"/>
        </w:rPr>
        <w:t xml:space="preserve">. All Bids must be in a sealed envelope marked, </w:t>
      </w:r>
      <w:r w:rsidR="00726F36">
        <w:rPr>
          <w:b/>
          <w:sz w:val="24"/>
          <w:szCs w:val="24"/>
        </w:rPr>
        <w:t>Killooleet Rd Riprap</w:t>
      </w:r>
      <w:r w:rsidR="00675C4D">
        <w:rPr>
          <w:b/>
          <w:sz w:val="24"/>
          <w:szCs w:val="24"/>
        </w:rPr>
        <w:t xml:space="preserve"> /</w:t>
      </w:r>
      <w:r>
        <w:rPr>
          <w:b/>
          <w:sz w:val="24"/>
          <w:szCs w:val="24"/>
        </w:rPr>
        <w:t xml:space="preserve"> Town of Hancock.</w:t>
      </w:r>
    </w:p>
    <w:p w14:paraId="53500119" w14:textId="169D2179" w:rsidR="00653AB3" w:rsidRDefault="00653AB3" w:rsidP="00E130F5">
      <w:pPr>
        <w:spacing w:after="0" w:line="240" w:lineRule="auto"/>
        <w:rPr>
          <w:b/>
          <w:sz w:val="24"/>
          <w:szCs w:val="24"/>
        </w:rPr>
      </w:pPr>
    </w:p>
    <w:p w14:paraId="2519EEE8" w14:textId="4E06F142" w:rsidR="00653AB3" w:rsidRDefault="00653AB3" w:rsidP="00E130F5">
      <w:pPr>
        <w:spacing w:after="0" w:line="240" w:lineRule="auto"/>
        <w:rPr>
          <w:b/>
          <w:sz w:val="24"/>
          <w:szCs w:val="24"/>
        </w:rPr>
      </w:pPr>
      <w:r>
        <w:rPr>
          <w:b/>
          <w:sz w:val="24"/>
          <w:szCs w:val="24"/>
        </w:rPr>
        <w:t xml:space="preserve">Bids submitted via mail should be sent to Town of Hancock, </w:t>
      </w:r>
      <w:r w:rsidR="00726F36">
        <w:rPr>
          <w:b/>
          <w:sz w:val="24"/>
          <w:szCs w:val="24"/>
        </w:rPr>
        <w:t>Killooleet Rd Riprap</w:t>
      </w:r>
      <w:r>
        <w:rPr>
          <w:b/>
          <w:sz w:val="24"/>
          <w:szCs w:val="24"/>
        </w:rPr>
        <w:t>, PO Box 100, Hancock, VT 05748.</w:t>
      </w:r>
    </w:p>
    <w:p w14:paraId="2188C292" w14:textId="77777777" w:rsidR="00653AB3" w:rsidRDefault="00653AB3" w:rsidP="00E130F5">
      <w:pPr>
        <w:spacing w:after="0" w:line="240" w:lineRule="auto"/>
        <w:rPr>
          <w:b/>
          <w:sz w:val="24"/>
          <w:szCs w:val="24"/>
        </w:rPr>
      </w:pPr>
    </w:p>
    <w:p w14:paraId="54BEDD36" w14:textId="77777777" w:rsidR="00E130F5" w:rsidRDefault="00E130F5" w:rsidP="00E130F5">
      <w:pPr>
        <w:spacing w:after="0" w:line="240" w:lineRule="auto"/>
        <w:rPr>
          <w:b/>
          <w:sz w:val="24"/>
          <w:szCs w:val="24"/>
        </w:rPr>
      </w:pPr>
      <w:r>
        <w:rPr>
          <w:b/>
          <w:sz w:val="24"/>
          <w:szCs w:val="24"/>
        </w:rPr>
        <w:t>No bids will be accepted by the use of e-mail.</w:t>
      </w:r>
    </w:p>
    <w:p w14:paraId="272F6B42" w14:textId="77777777" w:rsidR="00B00598" w:rsidRPr="000F0DEB" w:rsidRDefault="00B00598" w:rsidP="000771DC">
      <w:pPr>
        <w:spacing w:after="0" w:line="240" w:lineRule="auto"/>
        <w:rPr>
          <w:b/>
          <w:sz w:val="24"/>
          <w:szCs w:val="24"/>
        </w:rPr>
      </w:pPr>
    </w:p>
    <w:p w14:paraId="20C60437" w14:textId="79DF00E6" w:rsidR="00F14D7D" w:rsidRDefault="00B63995" w:rsidP="00C8061D">
      <w:pPr>
        <w:spacing w:after="0" w:line="240" w:lineRule="auto"/>
        <w:rPr>
          <w:b/>
          <w:sz w:val="32"/>
          <w:szCs w:val="32"/>
        </w:rPr>
      </w:pPr>
      <w:r w:rsidRPr="00C8061D">
        <w:rPr>
          <w:b/>
          <w:sz w:val="28"/>
          <w:szCs w:val="28"/>
        </w:rPr>
        <w:t>THE TOWN OF HANCOCK RESERVES THE RIGHT TO REJECT ANY AND ALL BIDS.</w:t>
      </w:r>
      <w:r w:rsidR="00C8061D" w:rsidRPr="00C8061D">
        <w:rPr>
          <w:b/>
          <w:sz w:val="28"/>
          <w:szCs w:val="28"/>
        </w:rPr>
        <w:tab/>
      </w:r>
      <w:r w:rsidR="00C8061D">
        <w:rPr>
          <w:b/>
          <w:sz w:val="28"/>
          <w:szCs w:val="28"/>
        </w:rPr>
        <w:tab/>
      </w:r>
      <w:r w:rsid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B00598" w:rsidRPr="00C8061D">
        <w:rPr>
          <w:b/>
          <w:sz w:val="28"/>
          <w:szCs w:val="28"/>
        </w:rPr>
        <w:t xml:space="preserve">                                                                                                                                           </w:t>
      </w:r>
      <w:r w:rsidR="00C8061D" w:rsidRPr="00C8061D">
        <w:rPr>
          <w:b/>
          <w:sz w:val="28"/>
          <w:szCs w:val="28"/>
        </w:rPr>
        <w:t xml:space="preserve">                             </w:t>
      </w:r>
      <w:r w:rsidR="00C8061D">
        <w:rPr>
          <w:b/>
          <w:sz w:val="28"/>
          <w:szCs w:val="28"/>
        </w:rPr>
        <w:t xml:space="preserve">                      </w:t>
      </w:r>
      <w:r w:rsidRPr="00C8061D">
        <w:rPr>
          <w:b/>
          <w:sz w:val="32"/>
          <w:szCs w:val="32"/>
        </w:rPr>
        <w:t>By order of the Hancock Select Board</w:t>
      </w:r>
    </w:p>
    <w:p w14:paraId="41502095" w14:textId="747AB145" w:rsidR="00F14D7D" w:rsidRDefault="00464983" w:rsidP="00C8061D">
      <w:pPr>
        <w:spacing w:after="0" w:line="240" w:lineRule="auto"/>
        <w:rPr>
          <w:b/>
          <w:sz w:val="32"/>
          <w:szCs w:val="32"/>
        </w:rPr>
      </w:pPr>
      <w:r>
        <w:rPr>
          <w:noProof/>
        </w:rPr>
        <w:lastRenderedPageBreak/>
        <w:drawing>
          <wp:inline distT="0" distB="0" distL="0" distR="0" wp14:anchorId="21EF8E18" wp14:editId="4347AC79">
            <wp:extent cx="8307070" cy="6228639"/>
            <wp:effectExtent l="0" t="8255" r="0" b="0"/>
            <wp:docPr id="13554" name="Picture 13554"/>
            <wp:cNvGraphicFramePr/>
            <a:graphic xmlns:a="http://schemas.openxmlformats.org/drawingml/2006/main">
              <a:graphicData uri="http://schemas.openxmlformats.org/drawingml/2006/picture">
                <pic:pic xmlns:pic="http://schemas.openxmlformats.org/drawingml/2006/picture">
                  <pic:nvPicPr>
                    <pic:cNvPr id="13554" name="Picture 13554"/>
                    <pic:cNvPicPr/>
                  </pic:nvPicPr>
                  <pic:blipFill>
                    <a:blip r:embed="rId6"/>
                    <a:stretch>
                      <a:fillRect/>
                    </a:stretch>
                  </pic:blipFill>
                  <pic:spPr>
                    <a:xfrm rot="5400000">
                      <a:off x="0" y="0"/>
                      <a:ext cx="8340050" cy="6253367"/>
                    </a:xfrm>
                    <a:prstGeom prst="rect">
                      <a:avLst/>
                    </a:prstGeom>
                  </pic:spPr>
                </pic:pic>
              </a:graphicData>
            </a:graphic>
          </wp:inline>
        </w:drawing>
      </w:r>
    </w:p>
    <w:p w14:paraId="34F06E26" w14:textId="77777777" w:rsidR="00DB677B" w:rsidRDefault="00DB677B" w:rsidP="00DB677B">
      <w:pPr>
        <w:spacing w:after="0"/>
        <w:ind w:left="924" w:right="69" w:hanging="10"/>
      </w:pPr>
      <w:r>
        <w:rPr>
          <w:noProof/>
        </w:rPr>
        <w:lastRenderedPageBreak/>
        <w:drawing>
          <wp:anchor distT="0" distB="0" distL="114300" distR="114300" simplePos="0" relativeHeight="251659264" behindDoc="0" locked="0" layoutInCell="1" allowOverlap="0" wp14:anchorId="30C333C4" wp14:editId="4BA5BF5E">
            <wp:simplePos x="0" y="0"/>
            <wp:positionH relativeFrom="column">
              <wp:posOffset>3535043</wp:posOffset>
            </wp:positionH>
            <wp:positionV relativeFrom="paragraph">
              <wp:posOffset>-36004</wp:posOffset>
            </wp:positionV>
            <wp:extent cx="2377409" cy="803910"/>
            <wp:effectExtent l="0" t="0" r="0" b="0"/>
            <wp:wrapSquare wrapText="bothSides"/>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7"/>
                    <a:stretch>
                      <a:fillRect/>
                    </a:stretch>
                  </pic:blipFill>
                  <pic:spPr>
                    <a:xfrm>
                      <a:off x="0" y="0"/>
                      <a:ext cx="2377409" cy="803910"/>
                    </a:xfrm>
                    <a:prstGeom prst="rect">
                      <a:avLst/>
                    </a:prstGeom>
                  </pic:spPr>
                </pic:pic>
              </a:graphicData>
            </a:graphic>
          </wp:anchor>
        </w:drawing>
      </w:r>
      <w:r>
        <w:rPr>
          <w:rFonts w:ascii="Calibri" w:eastAsia="Calibri" w:hAnsi="Calibri" w:cs="Calibri"/>
          <w:b/>
          <w:sz w:val="28"/>
        </w:rPr>
        <w:t xml:space="preserve">AUTHORIZATION TO CONDUCT </w:t>
      </w:r>
    </w:p>
    <w:p w14:paraId="06BE72E3" w14:textId="77777777" w:rsidR="00DB677B" w:rsidRDefault="00DB677B" w:rsidP="00DB677B">
      <w:pPr>
        <w:spacing w:after="0"/>
        <w:ind w:left="1322" w:right="69" w:hanging="10"/>
      </w:pPr>
      <w:r>
        <w:rPr>
          <w:rFonts w:ascii="Calibri" w:eastAsia="Calibri" w:hAnsi="Calibri" w:cs="Calibri"/>
          <w:b/>
          <w:sz w:val="28"/>
        </w:rPr>
        <w:t xml:space="preserve">NEXT FLOOD MEASURES </w:t>
      </w:r>
    </w:p>
    <w:p w14:paraId="534A2217" w14:textId="77777777" w:rsidR="00DB677B" w:rsidRDefault="00DB677B" w:rsidP="00DB677B">
      <w:pPr>
        <w:spacing w:after="0" w:line="240" w:lineRule="auto"/>
        <w:ind w:left="2456" w:right="69" w:hanging="2328"/>
      </w:pPr>
      <w:r>
        <w:rPr>
          <w:rFonts w:ascii="Calibri" w:eastAsia="Calibri" w:hAnsi="Calibri" w:cs="Calibri"/>
          <w:sz w:val="20"/>
        </w:rPr>
        <w:t xml:space="preserve">Pursuant to Section F of the Vermont Stream Alteration General Permit </w:t>
      </w:r>
    </w:p>
    <w:p w14:paraId="5E0AABF6" w14:textId="77777777" w:rsidR="00DB677B" w:rsidRDefault="00DB677B" w:rsidP="00DB677B">
      <w:pPr>
        <w:spacing w:after="0"/>
        <w:ind w:left="5567"/>
        <w:jc w:val="right"/>
      </w:pPr>
      <w:r>
        <w:rPr>
          <w:rFonts w:ascii="Calibri" w:eastAsia="Calibri" w:hAnsi="Calibri" w:cs="Calibri"/>
          <w:b/>
          <w:sz w:val="28"/>
        </w:rPr>
        <w:t xml:space="preserve"> </w:t>
      </w:r>
    </w:p>
    <w:p w14:paraId="5A73F3E0" w14:textId="77777777" w:rsidR="00DB677B" w:rsidRDefault="00DB677B" w:rsidP="00DB677B">
      <w:pPr>
        <w:spacing w:after="0"/>
        <w:ind w:left="1817"/>
        <w:jc w:val="center"/>
        <w:rPr>
          <w:b/>
          <w:sz w:val="28"/>
        </w:rPr>
      </w:pPr>
    </w:p>
    <w:p w14:paraId="2D5FCDB7" w14:textId="77777777" w:rsidR="00DB677B" w:rsidRDefault="00DB677B" w:rsidP="00DB677B">
      <w:pPr>
        <w:spacing w:after="0"/>
        <w:ind w:left="1817"/>
        <w:jc w:val="center"/>
      </w:pPr>
      <w:r>
        <w:rPr>
          <w:rFonts w:ascii="Calibri" w:eastAsia="Calibri" w:hAnsi="Calibri" w:cs="Calibri"/>
          <w:b/>
          <w:sz w:val="28"/>
        </w:rPr>
        <w:t xml:space="preserve"> </w:t>
      </w:r>
    </w:p>
    <w:p w14:paraId="4F63AA30" w14:textId="77777777" w:rsidR="00DB677B" w:rsidRDefault="00DB677B" w:rsidP="00DB677B">
      <w:pPr>
        <w:spacing w:after="5"/>
        <w:ind w:left="2729"/>
      </w:pPr>
      <w:r>
        <w:rPr>
          <w:rFonts w:ascii="Calibri" w:eastAsia="Calibri" w:hAnsi="Calibri" w:cs="Calibri"/>
          <w:b/>
          <w:sz w:val="28"/>
        </w:rPr>
        <w:t xml:space="preserve"> </w:t>
      </w:r>
    </w:p>
    <w:p w14:paraId="3D84E2EE" w14:textId="77777777" w:rsidR="00DB677B" w:rsidRPr="00877998" w:rsidRDefault="00DB677B" w:rsidP="00DB677B">
      <w:pPr>
        <w:spacing w:before="44" w:after="0"/>
        <w:ind w:right="6037"/>
        <w:jc w:val="center"/>
        <w:rPr>
          <w:b/>
          <w:bCs/>
          <w:sz w:val="28"/>
          <w:szCs w:val="28"/>
        </w:rPr>
      </w:pPr>
      <w:r w:rsidRPr="00877998">
        <w:rPr>
          <w:b/>
          <w:bCs/>
          <w:sz w:val="28"/>
          <w:szCs w:val="28"/>
        </w:rPr>
        <w:t>See next page for permit details.</w:t>
      </w:r>
    </w:p>
    <w:tbl>
      <w:tblPr>
        <w:tblStyle w:val="TableGrid"/>
        <w:tblpPr w:vertAnchor="text" w:tblpY="-12221"/>
        <w:tblOverlap w:val="never"/>
        <w:tblW w:w="10800" w:type="dxa"/>
        <w:tblInd w:w="0" w:type="dxa"/>
        <w:tblCellMar>
          <w:top w:w="44" w:type="dxa"/>
          <w:left w:w="108" w:type="dxa"/>
          <w:right w:w="105" w:type="dxa"/>
        </w:tblCellMar>
        <w:tblLook w:val="04A0" w:firstRow="1" w:lastRow="0" w:firstColumn="1" w:lastColumn="0" w:noHBand="0" w:noVBand="1"/>
      </w:tblPr>
      <w:tblGrid>
        <w:gridCol w:w="4950"/>
        <w:gridCol w:w="5850"/>
      </w:tblGrid>
      <w:tr w:rsidR="00DB677B" w14:paraId="20C1ABB3" w14:textId="77777777" w:rsidTr="00886812">
        <w:trPr>
          <w:trHeight w:val="1792"/>
        </w:trPr>
        <w:tc>
          <w:tcPr>
            <w:tcW w:w="10800" w:type="dxa"/>
            <w:gridSpan w:val="2"/>
            <w:tcBorders>
              <w:top w:val="single" w:sz="4" w:space="0" w:color="000000"/>
              <w:left w:val="single" w:sz="4" w:space="0" w:color="000000"/>
              <w:bottom w:val="single" w:sz="4" w:space="0" w:color="000000"/>
              <w:right w:val="single" w:sz="4" w:space="0" w:color="000000"/>
            </w:tcBorders>
          </w:tcPr>
          <w:p w14:paraId="2E02A917" w14:textId="77777777" w:rsidR="00DB677B" w:rsidRDefault="00DB677B" w:rsidP="00886812">
            <w:pPr>
              <w:spacing w:after="99"/>
            </w:pPr>
            <w:r>
              <w:rPr>
                <w:rFonts w:ascii="Calibri" w:eastAsia="Calibri" w:hAnsi="Calibri" w:cs="Calibri"/>
                <w:b/>
                <w:sz w:val="20"/>
                <w:u w:val="single" w:color="000000"/>
              </w:rPr>
              <w:lastRenderedPageBreak/>
              <w:t>A. Permitted Project Information:</w:t>
            </w:r>
            <w:r>
              <w:rPr>
                <w:rFonts w:ascii="Calibri" w:eastAsia="Calibri" w:hAnsi="Calibri" w:cs="Calibri"/>
                <w:b/>
                <w:sz w:val="20"/>
              </w:rPr>
              <w:t xml:space="preserve">  </w:t>
            </w:r>
          </w:p>
          <w:p w14:paraId="371DAF06" w14:textId="77777777" w:rsidR="00DB677B" w:rsidRDefault="00DB677B" w:rsidP="00886812">
            <w:pPr>
              <w:spacing w:after="101"/>
            </w:pPr>
            <w:r>
              <w:rPr>
                <w:rFonts w:ascii="Calibri" w:eastAsia="Calibri" w:hAnsi="Calibri" w:cs="Calibri"/>
                <w:sz w:val="20"/>
              </w:rPr>
              <w:t xml:space="preserve">Project Number: NFM-3016             Name: Town of Hancock                Phone: (802) 767-3660 </w:t>
            </w:r>
          </w:p>
          <w:p w14:paraId="08D04097" w14:textId="77777777" w:rsidR="00DB677B" w:rsidRDefault="00DB677B" w:rsidP="00886812">
            <w:pPr>
              <w:spacing w:after="98"/>
            </w:pPr>
            <w:r>
              <w:rPr>
                <w:rFonts w:ascii="Calibri" w:eastAsia="Calibri" w:hAnsi="Calibri" w:cs="Calibri"/>
                <w:sz w:val="20"/>
              </w:rPr>
              <w:t xml:space="preserve">Mailing Address:  PO Box 100, Hancock, VT 05748                                       Email: dan@enigmamuseum.com </w:t>
            </w:r>
          </w:p>
          <w:p w14:paraId="384A984E" w14:textId="77777777" w:rsidR="00DB677B" w:rsidRDefault="00DB677B" w:rsidP="00886812">
            <w:r>
              <w:rPr>
                <w:rFonts w:ascii="Calibri" w:eastAsia="Calibri" w:hAnsi="Calibri" w:cs="Calibri"/>
                <w:sz w:val="20"/>
              </w:rPr>
              <w:t xml:space="preserve">Project Location: Killooleet Road, Hancock (43.9258, -72.8422)  </w:t>
            </w:r>
          </w:p>
        </w:tc>
      </w:tr>
      <w:tr w:rsidR="00DB677B" w14:paraId="29E2592B" w14:textId="77777777" w:rsidTr="00886812">
        <w:trPr>
          <w:trHeight w:val="2276"/>
        </w:trPr>
        <w:tc>
          <w:tcPr>
            <w:tcW w:w="10800" w:type="dxa"/>
            <w:gridSpan w:val="2"/>
            <w:tcBorders>
              <w:top w:val="single" w:sz="4" w:space="0" w:color="000000"/>
              <w:left w:val="single" w:sz="4" w:space="0" w:color="000000"/>
              <w:bottom w:val="single" w:sz="4" w:space="0" w:color="000000"/>
              <w:right w:val="single" w:sz="4" w:space="0" w:color="000000"/>
            </w:tcBorders>
          </w:tcPr>
          <w:p w14:paraId="40E4B0D1" w14:textId="77777777" w:rsidR="00DB677B" w:rsidRDefault="00DB677B" w:rsidP="00886812">
            <w:r>
              <w:rPr>
                <w:rFonts w:ascii="Calibri" w:eastAsia="Calibri" w:hAnsi="Calibri" w:cs="Calibri"/>
                <w:b/>
                <w:sz w:val="20"/>
                <w:u w:val="single" w:color="000000"/>
              </w:rPr>
              <w:t>B. Findings:</w:t>
            </w:r>
            <w:r>
              <w:rPr>
                <w:rFonts w:ascii="Calibri" w:eastAsia="Calibri" w:hAnsi="Calibri" w:cs="Calibri"/>
                <w:b/>
                <w:sz w:val="20"/>
              </w:rPr>
              <w:t xml:space="preserve">  </w:t>
            </w:r>
          </w:p>
          <w:p w14:paraId="20602402" w14:textId="77777777" w:rsidR="00DB677B" w:rsidRDefault="00DB677B" w:rsidP="00886812">
            <w:pPr>
              <w:spacing w:after="17"/>
            </w:pPr>
            <w:r>
              <w:rPr>
                <w:rFonts w:ascii="Calibri" w:eastAsia="Calibri" w:hAnsi="Calibri" w:cs="Calibri"/>
                <w:sz w:val="20"/>
              </w:rPr>
              <w:t xml:space="preserve">The Secretary of the Vermont Agency of Natural Resources (VT ANR) has determined that: </w:t>
            </w:r>
          </w:p>
          <w:p w14:paraId="235231A7" w14:textId="77777777" w:rsidR="00DB677B" w:rsidRDefault="00DB677B" w:rsidP="00DB677B">
            <w:pPr>
              <w:numPr>
                <w:ilvl w:val="0"/>
                <w:numId w:val="7"/>
              </w:numPr>
              <w:spacing w:after="17" w:line="259" w:lineRule="auto"/>
              <w:ind w:hanging="360"/>
            </w:pPr>
            <w:r>
              <w:rPr>
                <w:rFonts w:ascii="Calibri" w:eastAsia="Calibri" w:hAnsi="Calibri" w:cs="Calibri"/>
                <w:sz w:val="20"/>
              </w:rPr>
              <w:t xml:space="preserve">This project consists of installation of 90 linear feet of type III Riprap for protection of Killooleet Road.  </w:t>
            </w:r>
          </w:p>
          <w:p w14:paraId="23478DBD" w14:textId="77777777" w:rsidR="00DB677B" w:rsidRDefault="00DB677B" w:rsidP="00DB677B">
            <w:pPr>
              <w:numPr>
                <w:ilvl w:val="0"/>
                <w:numId w:val="7"/>
              </w:numPr>
              <w:spacing w:after="17" w:line="259" w:lineRule="auto"/>
              <w:ind w:hanging="360"/>
            </w:pPr>
            <w:r>
              <w:rPr>
                <w:rFonts w:ascii="Calibri" w:eastAsia="Calibri" w:hAnsi="Calibri" w:cs="Calibri"/>
                <w:sz w:val="20"/>
              </w:rPr>
              <w:t xml:space="preserve">The proposed activity is eligible for coverage under the VT ANR Stream Alteration General Permit. </w:t>
            </w:r>
          </w:p>
          <w:p w14:paraId="0B155CBC" w14:textId="77777777" w:rsidR="00DB677B" w:rsidRDefault="00DB677B" w:rsidP="00DB677B">
            <w:pPr>
              <w:numPr>
                <w:ilvl w:val="0"/>
                <w:numId w:val="7"/>
              </w:numPr>
              <w:spacing w:after="17" w:line="259" w:lineRule="auto"/>
              <w:ind w:hanging="360"/>
            </w:pPr>
            <w:r>
              <w:rPr>
                <w:rFonts w:ascii="Calibri" w:eastAsia="Calibri" w:hAnsi="Calibri" w:cs="Calibri"/>
                <w:sz w:val="20"/>
              </w:rPr>
              <w:t xml:space="preserve">The proposed activity will meet the terms and conditions of the General Permit provided: </w:t>
            </w:r>
          </w:p>
          <w:p w14:paraId="4D93604D" w14:textId="77777777" w:rsidR="00DB677B" w:rsidRDefault="00DB677B" w:rsidP="00886812">
            <w:pPr>
              <w:ind w:left="720"/>
            </w:pPr>
            <w:r>
              <w:rPr>
                <w:rFonts w:ascii="Calibri" w:eastAsia="Calibri" w:hAnsi="Calibri" w:cs="Calibri"/>
                <w:sz w:val="20"/>
              </w:rPr>
              <w:t>a)</w:t>
            </w:r>
            <w:r>
              <w:rPr>
                <w:rFonts w:ascii="Arial" w:eastAsia="Arial" w:hAnsi="Arial" w:cs="Arial"/>
                <w:sz w:val="20"/>
              </w:rPr>
              <w:t xml:space="preserve"> </w:t>
            </w:r>
            <w:r>
              <w:rPr>
                <w:rFonts w:ascii="Calibri" w:eastAsia="Calibri" w:hAnsi="Calibri" w:cs="Calibri"/>
                <w:sz w:val="20"/>
              </w:rPr>
              <w:t xml:space="preserve">The project will be completed in accordance with the plans provided on 06/13/2022. </w:t>
            </w:r>
          </w:p>
        </w:tc>
      </w:tr>
      <w:tr w:rsidR="00DB677B" w14:paraId="35ACA3AF" w14:textId="77777777" w:rsidTr="00886812">
        <w:trPr>
          <w:trHeight w:val="5680"/>
        </w:trPr>
        <w:tc>
          <w:tcPr>
            <w:tcW w:w="10800" w:type="dxa"/>
            <w:gridSpan w:val="2"/>
            <w:tcBorders>
              <w:top w:val="single" w:sz="4" w:space="0" w:color="000000"/>
              <w:left w:val="single" w:sz="4" w:space="0" w:color="000000"/>
              <w:bottom w:val="single" w:sz="4" w:space="0" w:color="000000"/>
              <w:right w:val="single" w:sz="4" w:space="0" w:color="000000"/>
            </w:tcBorders>
          </w:tcPr>
          <w:p w14:paraId="6B838F60" w14:textId="77777777" w:rsidR="00DB677B" w:rsidRDefault="00DB677B" w:rsidP="00886812">
            <w:r>
              <w:rPr>
                <w:rFonts w:ascii="Calibri" w:eastAsia="Calibri" w:hAnsi="Calibri" w:cs="Calibri"/>
                <w:b/>
                <w:sz w:val="20"/>
                <w:u w:val="single" w:color="000000"/>
              </w:rPr>
              <w:t>C. Standard Conditions:</w:t>
            </w:r>
            <w:r>
              <w:rPr>
                <w:rFonts w:ascii="Calibri" w:eastAsia="Calibri" w:hAnsi="Calibri" w:cs="Calibri"/>
                <w:b/>
                <w:sz w:val="20"/>
              </w:rPr>
              <w:t xml:space="preserve">  </w:t>
            </w:r>
          </w:p>
          <w:p w14:paraId="31203E07" w14:textId="77777777" w:rsidR="00DB677B" w:rsidRDefault="00DB677B" w:rsidP="00DB677B">
            <w:pPr>
              <w:numPr>
                <w:ilvl w:val="0"/>
                <w:numId w:val="8"/>
              </w:numPr>
              <w:spacing w:line="276" w:lineRule="auto"/>
              <w:ind w:hanging="360"/>
            </w:pPr>
            <w:r>
              <w:rPr>
                <w:rFonts w:ascii="Calibri" w:eastAsia="Calibri" w:hAnsi="Calibri" w:cs="Calibri"/>
                <w:sz w:val="20"/>
              </w:rPr>
              <w:t xml:space="preserve">The project is proportional to the threat and conditioned to cease when the threat to life or to improved property has ended. </w:t>
            </w:r>
          </w:p>
          <w:p w14:paraId="3CF8589A" w14:textId="77777777" w:rsidR="00DB677B" w:rsidRDefault="00DB677B" w:rsidP="00DB677B">
            <w:pPr>
              <w:numPr>
                <w:ilvl w:val="0"/>
                <w:numId w:val="8"/>
              </w:numPr>
              <w:spacing w:after="17" w:line="259" w:lineRule="auto"/>
              <w:ind w:hanging="360"/>
            </w:pPr>
            <w:r>
              <w:rPr>
                <w:rFonts w:ascii="Calibri" w:eastAsia="Calibri" w:hAnsi="Calibri" w:cs="Calibri"/>
                <w:sz w:val="20"/>
              </w:rPr>
              <w:t xml:space="preserve">The project will not result in a threat to life, public health or safety. </w:t>
            </w:r>
          </w:p>
          <w:p w14:paraId="1E6BDF6B" w14:textId="77777777" w:rsidR="00DB677B" w:rsidRDefault="00DB677B" w:rsidP="00DB677B">
            <w:pPr>
              <w:numPr>
                <w:ilvl w:val="0"/>
                <w:numId w:val="8"/>
              </w:numPr>
              <w:spacing w:after="17" w:line="259" w:lineRule="auto"/>
              <w:ind w:hanging="360"/>
            </w:pPr>
            <w:r>
              <w:rPr>
                <w:rFonts w:ascii="Calibri" w:eastAsia="Calibri" w:hAnsi="Calibri" w:cs="Calibri"/>
                <w:sz w:val="20"/>
              </w:rPr>
              <w:t xml:space="preserve">The project will meet the standards detailed in subsection E.2.1 and E.2.2 of the General Permit. </w:t>
            </w:r>
          </w:p>
          <w:p w14:paraId="2B66CCB0" w14:textId="77777777" w:rsidR="00DB677B" w:rsidRDefault="00DB677B" w:rsidP="00DB677B">
            <w:pPr>
              <w:numPr>
                <w:ilvl w:val="0"/>
                <w:numId w:val="8"/>
              </w:numPr>
              <w:spacing w:after="17" w:line="259" w:lineRule="auto"/>
              <w:ind w:hanging="360"/>
            </w:pPr>
            <w:r>
              <w:rPr>
                <w:rFonts w:ascii="Calibri" w:eastAsia="Calibri" w:hAnsi="Calibri" w:cs="Calibri"/>
                <w:sz w:val="20"/>
              </w:rPr>
              <w:t xml:space="preserve">The project will meet Stream Alteration Standards to the greatest extent possible. </w:t>
            </w:r>
          </w:p>
          <w:p w14:paraId="21C733FC" w14:textId="77777777" w:rsidR="00DB677B" w:rsidRDefault="00DB677B" w:rsidP="00DB677B">
            <w:pPr>
              <w:numPr>
                <w:ilvl w:val="0"/>
                <w:numId w:val="8"/>
              </w:numPr>
              <w:spacing w:after="17" w:line="259" w:lineRule="auto"/>
              <w:ind w:hanging="360"/>
            </w:pPr>
            <w:r>
              <w:rPr>
                <w:rFonts w:ascii="Calibri" w:eastAsia="Calibri" w:hAnsi="Calibri" w:cs="Calibri"/>
                <w:sz w:val="20"/>
              </w:rPr>
              <w:t xml:space="preserve">A pre-construction meeting is held between the contractor, owner/applicant, and the ANR River Management Engineer. </w:t>
            </w:r>
          </w:p>
          <w:p w14:paraId="72221F4A" w14:textId="77777777" w:rsidR="00DB677B" w:rsidRDefault="00DB677B" w:rsidP="00DB677B">
            <w:pPr>
              <w:numPr>
                <w:ilvl w:val="0"/>
                <w:numId w:val="8"/>
              </w:numPr>
              <w:spacing w:line="276" w:lineRule="auto"/>
              <w:ind w:hanging="360"/>
            </w:pPr>
            <w:r>
              <w:rPr>
                <w:rFonts w:ascii="Calibri" w:eastAsia="Calibri" w:hAnsi="Calibri" w:cs="Calibri"/>
                <w:sz w:val="20"/>
              </w:rPr>
              <w:t xml:space="preserve">The River Management Engineer is notified by phone or email when construction begins and when the project is complete. Contact information is provided on the bottom of this authorization.  </w:t>
            </w:r>
          </w:p>
          <w:p w14:paraId="2217446F" w14:textId="77777777" w:rsidR="00DB677B" w:rsidRDefault="00DB677B" w:rsidP="00DB677B">
            <w:pPr>
              <w:numPr>
                <w:ilvl w:val="0"/>
                <w:numId w:val="8"/>
              </w:numPr>
              <w:spacing w:after="17" w:line="259" w:lineRule="auto"/>
              <w:ind w:hanging="360"/>
            </w:pPr>
            <w:r>
              <w:rPr>
                <w:rFonts w:ascii="Calibri" w:eastAsia="Calibri" w:hAnsi="Calibri" w:cs="Calibri"/>
                <w:sz w:val="20"/>
              </w:rPr>
              <w:t xml:space="preserve">A final construction inspection is required for any culvert and bridge related work. </w:t>
            </w:r>
          </w:p>
          <w:p w14:paraId="71A91530" w14:textId="77777777" w:rsidR="00DB677B" w:rsidRDefault="00DB677B" w:rsidP="00DB677B">
            <w:pPr>
              <w:numPr>
                <w:ilvl w:val="0"/>
                <w:numId w:val="8"/>
              </w:numPr>
              <w:spacing w:after="17" w:line="259" w:lineRule="auto"/>
              <w:ind w:hanging="360"/>
            </w:pPr>
            <w:r>
              <w:rPr>
                <w:rFonts w:ascii="Calibri" w:eastAsia="Calibri" w:hAnsi="Calibri" w:cs="Calibri"/>
                <w:sz w:val="20"/>
              </w:rPr>
              <w:t xml:space="preserve">Additional conditions: This Permit Expires on 01/01/2023. </w:t>
            </w:r>
          </w:p>
          <w:p w14:paraId="7E9EBB7C" w14:textId="77777777" w:rsidR="00DB677B" w:rsidRDefault="00DB677B" w:rsidP="00DB677B">
            <w:pPr>
              <w:numPr>
                <w:ilvl w:val="0"/>
                <w:numId w:val="8"/>
              </w:numPr>
              <w:spacing w:line="276" w:lineRule="auto"/>
              <w:ind w:hanging="360"/>
            </w:pPr>
            <w:r>
              <w:rPr>
                <w:rFonts w:ascii="Calibri" w:eastAsia="Calibri" w:hAnsi="Calibri" w:cs="Calibri"/>
                <w:b/>
                <w:sz w:val="20"/>
              </w:rPr>
              <w:t>Additional Conditions:</w:t>
            </w:r>
            <w:r>
              <w:rPr>
                <w:rFonts w:ascii="Calibri" w:eastAsia="Calibri" w:hAnsi="Calibri" w:cs="Calibri"/>
                <w:sz w:val="20"/>
              </w:rPr>
              <w:t xml:space="preserve"> submission of a water control plan shall be provided no less than 2 weeks prior to the start of construction and approved by the Regional River Management Engineer </w:t>
            </w:r>
          </w:p>
          <w:p w14:paraId="2A8B775D" w14:textId="77777777" w:rsidR="00DB677B" w:rsidRDefault="00DB677B" w:rsidP="00886812">
            <w:pPr>
              <w:spacing w:after="212"/>
              <w:ind w:left="720"/>
            </w:pPr>
            <w:r>
              <w:rPr>
                <w:rFonts w:ascii="Calibri" w:eastAsia="Calibri" w:hAnsi="Calibri" w:cs="Calibri"/>
                <w:sz w:val="20"/>
              </w:rPr>
              <w:t xml:space="preserve"> </w:t>
            </w:r>
          </w:p>
          <w:p w14:paraId="436EF33E" w14:textId="77777777" w:rsidR="00DB677B" w:rsidRDefault="00DB677B" w:rsidP="00886812">
            <w:pPr>
              <w:spacing w:after="2" w:line="238" w:lineRule="auto"/>
            </w:pPr>
            <w:r>
              <w:rPr>
                <w:rFonts w:ascii="Times New Roman" w:eastAsia="Times New Roman" w:hAnsi="Times New Roman" w:cs="Times New Roman"/>
                <w:sz w:val="20"/>
              </w:rPr>
              <w:t xml:space="preserve">If there are any changes in the project plan or deviation in construction from the plan, the Permittee must notify the River Management Engineer immediately. </w:t>
            </w:r>
          </w:p>
          <w:p w14:paraId="12765DCE" w14:textId="77777777" w:rsidR="00DB677B" w:rsidRDefault="00DB677B" w:rsidP="00886812">
            <w:r>
              <w:rPr>
                <w:rFonts w:ascii="Calibri" w:eastAsia="Calibri" w:hAnsi="Calibri" w:cs="Calibri"/>
                <w:sz w:val="20"/>
              </w:rPr>
              <w:t xml:space="preserve"> </w:t>
            </w:r>
          </w:p>
          <w:p w14:paraId="61F957DD" w14:textId="77777777" w:rsidR="00DB677B" w:rsidRDefault="00DB677B" w:rsidP="00886812">
            <w:r>
              <w:rPr>
                <w:rFonts w:ascii="Calibri" w:eastAsia="Calibri" w:hAnsi="Calibri" w:cs="Calibri"/>
                <w:sz w:val="20"/>
              </w:rPr>
              <w:t xml:space="preserve">If the project is constructed as you have described, as shown on the above referenced approved plans and according to the above conditions, there is no reason to expect any violation of Vermont Water Quality Standards. </w:t>
            </w:r>
          </w:p>
        </w:tc>
      </w:tr>
      <w:tr w:rsidR="00DB677B" w14:paraId="6BDF5279" w14:textId="77777777" w:rsidTr="00886812">
        <w:trPr>
          <w:trHeight w:val="2160"/>
        </w:trPr>
        <w:tc>
          <w:tcPr>
            <w:tcW w:w="4950" w:type="dxa"/>
            <w:tcBorders>
              <w:top w:val="single" w:sz="4" w:space="0" w:color="000000"/>
              <w:left w:val="single" w:sz="4" w:space="0" w:color="000000"/>
              <w:bottom w:val="single" w:sz="4" w:space="0" w:color="000000"/>
              <w:right w:val="single" w:sz="4" w:space="0" w:color="000000"/>
            </w:tcBorders>
          </w:tcPr>
          <w:p w14:paraId="3B1047B7" w14:textId="77777777" w:rsidR="00DB677B" w:rsidRDefault="00DB677B" w:rsidP="00886812">
            <w:r>
              <w:rPr>
                <w:rFonts w:ascii="Calibri" w:eastAsia="Calibri" w:hAnsi="Calibri" w:cs="Calibri"/>
                <w:b/>
                <w:sz w:val="20"/>
                <w:u w:val="single" w:color="000000"/>
              </w:rPr>
              <w:t>D. Authorization:</w:t>
            </w:r>
            <w:r>
              <w:rPr>
                <w:rFonts w:ascii="Calibri" w:eastAsia="Calibri" w:hAnsi="Calibri" w:cs="Calibri"/>
                <w:b/>
                <w:sz w:val="20"/>
              </w:rPr>
              <w:t xml:space="preserve">  </w:t>
            </w:r>
          </w:p>
          <w:p w14:paraId="7A9C1AD5" w14:textId="77777777" w:rsidR="00DB677B" w:rsidRDefault="00DB677B" w:rsidP="00886812">
            <w:r>
              <w:rPr>
                <w:rFonts w:ascii="Calibri" w:eastAsia="Calibri" w:hAnsi="Calibri" w:cs="Calibri"/>
                <w:sz w:val="20"/>
              </w:rPr>
              <w:t xml:space="preserve"> </w:t>
            </w:r>
          </w:p>
          <w:p w14:paraId="51BE5809" w14:textId="77777777" w:rsidR="00DB677B" w:rsidRDefault="00DB677B" w:rsidP="00886812">
            <w:r>
              <w:rPr>
                <w:rFonts w:ascii="Calibri" w:eastAsia="Calibri" w:hAnsi="Calibri" w:cs="Calibri"/>
                <w:sz w:val="20"/>
              </w:rPr>
              <w:t>Signed this 16</w:t>
            </w:r>
            <w:r>
              <w:rPr>
                <w:rFonts w:ascii="Calibri" w:eastAsia="Calibri" w:hAnsi="Calibri" w:cs="Calibri"/>
                <w:sz w:val="20"/>
                <w:vertAlign w:val="superscript"/>
              </w:rPr>
              <w:t>th</w:t>
            </w:r>
            <w:r>
              <w:rPr>
                <w:rFonts w:ascii="Calibri" w:eastAsia="Calibri" w:hAnsi="Calibri" w:cs="Calibri"/>
                <w:sz w:val="20"/>
              </w:rPr>
              <w:t xml:space="preserve"> day of June, 2022  </w:t>
            </w:r>
          </w:p>
          <w:p w14:paraId="0E443873" w14:textId="77777777" w:rsidR="00DB677B" w:rsidRDefault="00DB677B" w:rsidP="00886812">
            <w:r>
              <w:rPr>
                <w:rFonts w:ascii="Calibri" w:eastAsia="Calibri" w:hAnsi="Calibri" w:cs="Calibri"/>
                <w:sz w:val="18"/>
              </w:rPr>
              <w:t>Julia S. Moore, Secretary, Vermont Agency of Natural Resources</w:t>
            </w:r>
            <w:r>
              <w:rPr>
                <w:rFonts w:ascii="Calibri" w:eastAsia="Calibri" w:hAnsi="Calibri" w:cs="Calibri"/>
                <w:sz w:val="20"/>
              </w:rPr>
              <w:t xml:space="preserve"> </w:t>
            </w:r>
          </w:p>
          <w:p w14:paraId="6A364BD2" w14:textId="77777777" w:rsidR="00DB677B" w:rsidRDefault="00DB677B" w:rsidP="00886812">
            <w:r>
              <w:rPr>
                <w:rFonts w:ascii="Calibri" w:eastAsia="Calibri" w:hAnsi="Calibri" w:cs="Calibri"/>
                <w:sz w:val="20"/>
              </w:rPr>
              <w:t xml:space="preserve"> </w:t>
            </w:r>
          </w:p>
          <w:p w14:paraId="4007B266" w14:textId="77777777" w:rsidR="00DB677B" w:rsidRDefault="00DB677B" w:rsidP="00886812">
            <w:r>
              <w:rPr>
                <w:rFonts w:ascii="Calibri" w:eastAsia="Calibri" w:hAnsi="Calibri" w:cs="Calibri"/>
                <w:sz w:val="20"/>
              </w:rPr>
              <w:t xml:space="preserve">by:  </w:t>
            </w:r>
          </w:p>
          <w:p w14:paraId="0253B73E" w14:textId="77777777" w:rsidR="00DB677B" w:rsidRDefault="00DB677B" w:rsidP="00886812">
            <w:pPr>
              <w:tabs>
                <w:tab w:val="center" w:pos="3600"/>
              </w:tabs>
            </w:pPr>
            <w:r>
              <w:rPr>
                <w:rFonts w:ascii="Calibri" w:eastAsia="Calibri" w:hAnsi="Calibri" w:cs="Calibri"/>
                <w:sz w:val="20"/>
              </w:rPr>
              <w:t xml:space="preserve">Jaron Borg, River Management Engineer </w:t>
            </w:r>
            <w:r>
              <w:rPr>
                <w:rFonts w:ascii="Calibri" w:eastAsia="Calibri" w:hAnsi="Calibri" w:cs="Calibri"/>
                <w:sz w:val="20"/>
              </w:rPr>
              <w:tab/>
              <w:t xml:space="preserve"> </w:t>
            </w:r>
          </w:p>
          <w:p w14:paraId="60A9843D" w14:textId="77777777" w:rsidR="00DB677B" w:rsidRDefault="00DB677B" w:rsidP="00886812">
            <w:r>
              <w:rPr>
                <w:rFonts w:ascii="Calibri" w:eastAsia="Calibri" w:hAnsi="Calibri" w:cs="Calibri"/>
                <w:sz w:val="20"/>
              </w:rPr>
              <w:t xml:space="preserve"> </w:t>
            </w:r>
            <w:r>
              <w:rPr>
                <w:rFonts w:ascii="Calibri" w:eastAsia="Calibri" w:hAnsi="Calibri" w:cs="Calibri"/>
                <w:sz w:val="20"/>
              </w:rPr>
              <w:tab/>
              <w:t xml:space="preserve"> </w:t>
            </w:r>
          </w:p>
        </w:tc>
        <w:tc>
          <w:tcPr>
            <w:tcW w:w="5850" w:type="dxa"/>
            <w:tcBorders>
              <w:top w:val="single" w:sz="4" w:space="0" w:color="000000"/>
              <w:left w:val="single" w:sz="4" w:space="0" w:color="000000"/>
              <w:bottom w:val="single" w:sz="4" w:space="0" w:color="000000"/>
              <w:right w:val="single" w:sz="4" w:space="0" w:color="000000"/>
            </w:tcBorders>
          </w:tcPr>
          <w:p w14:paraId="6242F346" w14:textId="77777777" w:rsidR="00DB677B" w:rsidRDefault="00DB677B" w:rsidP="00886812">
            <w:r>
              <w:rPr>
                <w:rFonts w:ascii="Calibri" w:eastAsia="Calibri" w:hAnsi="Calibri" w:cs="Calibri"/>
                <w:b/>
                <w:sz w:val="20"/>
                <w:u w:val="single" w:color="000000"/>
              </w:rPr>
              <w:t>E. Engineer Contact Information</w:t>
            </w:r>
            <w:r>
              <w:rPr>
                <w:rFonts w:ascii="Calibri" w:eastAsia="Calibri" w:hAnsi="Calibri" w:cs="Calibri"/>
                <w:b/>
                <w:sz w:val="20"/>
              </w:rPr>
              <w:t xml:space="preserve"> </w:t>
            </w:r>
          </w:p>
          <w:p w14:paraId="3D7BB07A" w14:textId="77777777" w:rsidR="00DB677B" w:rsidRDefault="00DB677B" w:rsidP="00886812">
            <w:r>
              <w:rPr>
                <w:rFonts w:ascii="Calibri" w:eastAsia="Calibri" w:hAnsi="Calibri" w:cs="Calibri"/>
                <w:sz w:val="20"/>
              </w:rPr>
              <w:t xml:space="preserve"> </w:t>
            </w:r>
          </w:p>
          <w:p w14:paraId="4D2E0F50" w14:textId="77777777" w:rsidR="00DB677B" w:rsidRDefault="00DB677B" w:rsidP="00886812">
            <w:r>
              <w:rPr>
                <w:rFonts w:ascii="Calibri" w:eastAsia="Calibri" w:hAnsi="Calibri" w:cs="Calibri"/>
                <w:sz w:val="20"/>
              </w:rPr>
              <w:t xml:space="preserve">Engineer Contact: Jaron Borg </w:t>
            </w:r>
          </w:p>
          <w:p w14:paraId="7B0E457A" w14:textId="77777777" w:rsidR="00DB677B" w:rsidRDefault="00DB677B" w:rsidP="00886812">
            <w:r>
              <w:rPr>
                <w:rFonts w:ascii="Calibri" w:eastAsia="Calibri" w:hAnsi="Calibri" w:cs="Calibri"/>
                <w:sz w:val="20"/>
              </w:rPr>
              <w:t xml:space="preserve"> </w:t>
            </w:r>
          </w:p>
          <w:p w14:paraId="6D8C5C38" w14:textId="77777777" w:rsidR="00DB677B" w:rsidRDefault="00DB677B" w:rsidP="00886812">
            <w:r>
              <w:rPr>
                <w:rFonts w:ascii="Calibri" w:eastAsia="Calibri" w:hAnsi="Calibri" w:cs="Calibri"/>
                <w:sz w:val="20"/>
              </w:rPr>
              <w:t xml:space="preserve">Engineer Contact Phone: (802) 371-8342 </w:t>
            </w:r>
          </w:p>
          <w:p w14:paraId="3CBAB6C5" w14:textId="77777777" w:rsidR="00DB677B" w:rsidRDefault="00DB677B" w:rsidP="00886812">
            <w:pPr>
              <w:ind w:left="1"/>
            </w:pPr>
            <w:r>
              <w:rPr>
                <w:rFonts w:ascii="Calibri" w:eastAsia="Calibri" w:hAnsi="Calibri" w:cs="Calibri"/>
                <w:sz w:val="20"/>
              </w:rPr>
              <w:t xml:space="preserve"> </w:t>
            </w:r>
          </w:p>
          <w:p w14:paraId="62028918" w14:textId="77777777" w:rsidR="00DB677B" w:rsidRDefault="00DB677B" w:rsidP="00886812">
            <w:pPr>
              <w:ind w:left="1"/>
            </w:pPr>
            <w:r>
              <w:rPr>
                <w:rFonts w:ascii="Calibri" w:eastAsia="Calibri" w:hAnsi="Calibri" w:cs="Calibri"/>
                <w:sz w:val="20"/>
              </w:rPr>
              <w:t xml:space="preserve">Engineer Email Address: Jaron.Borg@vermont.gov </w:t>
            </w:r>
          </w:p>
          <w:p w14:paraId="16523C48" w14:textId="77777777" w:rsidR="00DB677B" w:rsidRDefault="00DB677B" w:rsidP="00886812">
            <w:pPr>
              <w:ind w:left="1"/>
            </w:pPr>
            <w:r>
              <w:rPr>
                <w:rFonts w:ascii="Calibri" w:eastAsia="Calibri" w:hAnsi="Calibri" w:cs="Calibri"/>
                <w:sz w:val="20"/>
              </w:rPr>
              <w:t xml:space="preserve"> </w:t>
            </w:r>
          </w:p>
        </w:tc>
      </w:tr>
    </w:tbl>
    <w:p w14:paraId="716BCE43" w14:textId="77777777" w:rsidR="00DB677B" w:rsidRDefault="00DB677B" w:rsidP="00DB677B">
      <w:pPr>
        <w:spacing w:after="59"/>
      </w:pPr>
      <w:r>
        <w:rPr>
          <w:noProof/>
        </w:rPr>
        <w:drawing>
          <wp:anchor distT="0" distB="0" distL="114300" distR="114300" simplePos="0" relativeHeight="251660288" behindDoc="0" locked="0" layoutInCell="1" allowOverlap="0" wp14:anchorId="30AB58D5" wp14:editId="387BBB7F">
            <wp:simplePos x="0" y="0"/>
            <wp:positionH relativeFrom="column">
              <wp:posOffset>152400</wp:posOffset>
            </wp:positionH>
            <wp:positionV relativeFrom="paragraph">
              <wp:posOffset>-1094514</wp:posOffset>
            </wp:positionV>
            <wp:extent cx="1970300" cy="121920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970300" cy="1219205"/>
                    </a:xfrm>
                    <a:prstGeom prst="rect">
                      <a:avLst/>
                    </a:prstGeom>
                  </pic:spPr>
                </pic:pic>
              </a:graphicData>
            </a:graphic>
          </wp:anchor>
        </w:drawing>
      </w:r>
      <w:r>
        <w:rPr>
          <w:rFonts w:ascii="Times New Roman" w:eastAsia="Times New Roman" w:hAnsi="Times New Roman" w:cs="Times New Roman"/>
          <w:sz w:val="16"/>
        </w:rPr>
        <w:t xml:space="preserve">Revised August 2016                                                                        Next Flood Authorization Page </w:t>
      </w:r>
      <w:r>
        <w:rPr>
          <w:rFonts w:ascii="Times New Roman" w:eastAsia="Times New Roman" w:hAnsi="Times New Roman" w:cs="Times New Roman"/>
          <w:b/>
          <w:sz w:val="16"/>
        </w:rPr>
        <w:t>1</w:t>
      </w:r>
      <w:r>
        <w:rPr>
          <w:rFonts w:ascii="Times New Roman" w:eastAsia="Times New Roman" w:hAnsi="Times New Roman" w:cs="Times New Roman"/>
          <w:sz w:val="16"/>
        </w:rPr>
        <w:t xml:space="preserve"> of </w:t>
      </w:r>
      <w:r>
        <w:rPr>
          <w:rFonts w:ascii="Times New Roman" w:eastAsia="Times New Roman" w:hAnsi="Times New Roman" w:cs="Times New Roman"/>
          <w:b/>
          <w:sz w:val="16"/>
        </w:rPr>
        <w:t>1</w:t>
      </w:r>
      <w:r>
        <w:rPr>
          <w:rFonts w:ascii="Times New Roman" w:eastAsia="Times New Roman" w:hAnsi="Times New Roman" w:cs="Times New Roman"/>
          <w:sz w:val="16"/>
        </w:rPr>
        <w:t xml:space="preserve"> </w:t>
      </w:r>
    </w:p>
    <w:p w14:paraId="4FD4C62B" w14:textId="77777777" w:rsidR="00DB677B" w:rsidRDefault="00DB677B" w:rsidP="00DB677B">
      <w:pPr>
        <w:spacing w:after="0"/>
      </w:pPr>
      <w:r>
        <w:rPr>
          <w:rFonts w:ascii="Times New Roman" w:eastAsia="Times New Roman" w:hAnsi="Times New Roman" w:cs="Times New Roman"/>
          <w:sz w:val="24"/>
        </w:rPr>
        <w:t xml:space="preserve"> </w:t>
      </w:r>
    </w:p>
    <w:p w14:paraId="7015C98F" w14:textId="7B6244AB" w:rsidR="00C8378C" w:rsidRDefault="00C8378C" w:rsidP="00C8061D">
      <w:pPr>
        <w:spacing w:after="0" w:line="240" w:lineRule="auto"/>
        <w:rPr>
          <w:b/>
          <w:sz w:val="32"/>
          <w:szCs w:val="32"/>
        </w:rPr>
      </w:pPr>
      <w:r>
        <w:rPr>
          <w:b/>
          <w:sz w:val="32"/>
          <w:szCs w:val="32"/>
        </w:rPr>
        <w:br w:type="page"/>
      </w:r>
    </w:p>
    <w:p w14:paraId="42FE9637" w14:textId="77777777" w:rsidR="00B63995" w:rsidRDefault="00B63995" w:rsidP="00FA0A1C">
      <w:pPr>
        <w:spacing w:after="0" w:line="240" w:lineRule="auto"/>
        <w:jc w:val="center"/>
        <w:rPr>
          <w:b/>
          <w:sz w:val="24"/>
          <w:szCs w:val="24"/>
        </w:rPr>
      </w:pPr>
      <w:r w:rsidRPr="00B63995">
        <w:rPr>
          <w:b/>
          <w:sz w:val="24"/>
          <w:szCs w:val="24"/>
        </w:rPr>
        <w:lastRenderedPageBreak/>
        <w:t>BID AND SIGNATURE SHEET FOR HANCOCK ROAD PROJECTS</w:t>
      </w:r>
    </w:p>
    <w:p w14:paraId="3BD58C87" w14:textId="77777777" w:rsidR="00B63995" w:rsidRDefault="00B63995" w:rsidP="00B63995">
      <w:pPr>
        <w:spacing w:after="0" w:line="240" w:lineRule="auto"/>
        <w:jc w:val="center"/>
        <w:rPr>
          <w:b/>
          <w:sz w:val="24"/>
          <w:szCs w:val="24"/>
        </w:rPr>
      </w:pPr>
    </w:p>
    <w:p w14:paraId="0A7CFB00" w14:textId="77777777" w:rsidR="00B63995" w:rsidRDefault="00B63995" w:rsidP="00B63995">
      <w:pPr>
        <w:spacing w:after="0" w:line="240" w:lineRule="auto"/>
        <w:jc w:val="center"/>
        <w:rPr>
          <w:b/>
          <w:sz w:val="24"/>
          <w:szCs w:val="24"/>
        </w:rPr>
      </w:pPr>
    </w:p>
    <w:p w14:paraId="77B5EE50" w14:textId="77777777" w:rsidR="00B63995" w:rsidRDefault="00B63995" w:rsidP="00B63995">
      <w:pPr>
        <w:spacing w:after="0" w:line="240" w:lineRule="auto"/>
        <w:jc w:val="center"/>
        <w:rPr>
          <w:b/>
          <w:sz w:val="24"/>
          <w:szCs w:val="24"/>
        </w:rPr>
      </w:pPr>
    </w:p>
    <w:p w14:paraId="17180C6A" w14:textId="77777777" w:rsidR="00C8378C" w:rsidRDefault="00C8378C" w:rsidP="00C8378C">
      <w:pPr>
        <w:spacing w:after="0" w:line="480" w:lineRule="auto"/>
        <w:rPr>
          <w:sz w:val="24"/>
          <w:szCs w:val="24"/>
        </w:rPr>
      </w:pPr>
      <w:r>
        <w:rPr>
          <w:sz w:val="24"/>
          <w:szCs w:val="24"/>
        </w:rPr>
        <w:t xml:space="preserve">__________________________________ SUBMITTS THE FOLLOWING BID BASED ON THE </w:t>
      </w:r>
    </w:p>
    <w:p w14:paraId="10A10398" w14:textId="77777777" w:rsidR="00C8378C" w:rsidRDefault="00C8378C" w:rsidP="00C8378C">
      <w:pPr>
        <w:spacing w:after="0" w:line="480" w:lineRule="auto"/>
        <w:rPr>
          <w:sz w:val="24"/>
          <w:szCs w:val="24"/>
        </w:rPr>
      </w:pPr>
      <w:r>
        <w:rPr>
          <w:sz w:val="24"/>
          <w:szCs w:val="24"/>
        </w:rPr>
        <w:t>PROSPECTUS PROVIDED BY THE TOWN OF HANCOCK. IT IS FUTHER UNDERSTOOD THAT BY SUBMITTING THIS BID I/WE AGREE TO ALL THE TERMS DESCRIBED HEREIN. IT IS FURTHERMORE UNDERSTOOD THAT CONSTRUCTION PROJECTS HAVE MANY VARIABLES AND EXTRAS AND CHANGES MAY BE MADE AS THE PROJECT PROCEEDS. WE AGREE TO WORK WITH THE TOWN OF HANCOCK ON ALL CHANGES. WE FURTHER AGREE THAT ALL CHANGES WILL BE AGREED TO IN WRITING BEFORE ANY WORK IS TO PROCEED.</w:t>
      </w:r>
    </w:p>
    <w:p w14:paraId="16B7F7AC" w14:textId="77777777" w:rsidR="00A51650" w:rsidRDefault="00A51650" w:rsidP="00B63995">
      <w:pPr>
        <w:spacing w:after="0" w:line="240" w:lineRule="auto"/>
        <w:rPr>
          <w:sz w:val="24"/>
          <w:szCs w:val="24"/>
        </w:rPr>
      </w:pPr>
    </w:p>
    <w:p w14:paraId="2AA52CCB" w14:textId="77777777" w:rsidR="00A51650" w:rsidRDefault="00A51650" w:rsidP="00B63995">
      <w:pPr>
        <w:spacing w:after="0" w:line="240" w:lineRule="auto"/>
        <w:rPr>
          <w:sz w:val="24"/>
          <w:szCs w:val="24"/>
        </w:rPr>
      </w:pPr>
      <w:r>
        <w:rPr>
          <w:sz w:val="24"/>
          <w:szCs w:val="24"/>
        </w:rPr>
        <w:t>BID SUBMITTED:___________________________             DATE:________________________</w:t>
      </w:r>
    </w:p>
    <w:p w14:paraId="1DB44123" w14:textId="50CF9AF2" w:rsidR="00A51650" w:rsidRDefault="00B00598" w:rsidP="00B63995">
      <w:pPr>
        <w:spacing w:after="0" w:line="240" w:lineRule="auto"/>
        <w:rPr>
          <w:sz w:val="24"/>
          <w:szCs w:val="24"/>
        </w:rPr>
      </w:pPr>
      <w:r>
        <w:rPr>
          <w:sz w:val="24"/>
          <w:szCs w:val="24"/>
        </w:rPr>
        <w:t xml:space="preserve">For </w:t>
      </w:r>
      <w:r w:rsidR="00BC2AE6">
        <w:rPr>
          <w:sz w:val="24"/>
          <w:szCs w:val="24"/>
        </w:rPr>
        <w:t xml:space="preserve">2022 </w:t>
      </w:r>
      <w:r w:rsidR="00EE3942">
        <w:rPr>
          <w:sz w:val="24"/>
          <w:szCs w:val="24"/>
        </w:rPr>
        <w:t>Killooleet Rd Riprap installation</w:t>
      </w:r>
      <w:r>
        <w:rPr>
          <w:sz w:val="24"/>
          <w:szCs w:val="24"/>
        </w:rPr>
        <w:t>.</w:t>
      </w:r>
    </w:p>
    <w:p w14:paraId="2733A9F1" w14:textId="77777777" w:rsidR="00A51650" w:rsidRDefault="00A51650" w:rsidP="00B63995">
      <w:pPr>
        <w:spacing w:after="0" w:line="240" w:lineRule="auto"/>
        <w:rPr>
          <w:sz w:val="24"/>
          <w:szCs w:val="24"/>
        </w:rPr>
      </w:pPr>
    </w:p>
    <w:p w14:paraId="66C0565E" w14:textId="21083264" w:rsidR="007C5FE0" w:rsidRDefault="007C5FE0" w:rsidP="00B63995">
      <w:pPr>
        <w:spacing w:after="0" w:line="240" w:lineRule="auto"/>
        <w:rPr>
          <w:sz w:val="24"/>
          <w:szCs w:val="24"/>
        </w:rPr>
      </w:pPr>
      <w:r>
        <w:rPr>
          <w:sz w:val="24"/>
          <w:szCs w:val="24"/>
        </w:rPr>
        <w:t xml:space="preserve">NAME OF BIDDING COMPANY OR INDIVIDUAL: </w:t>
      </w:r>
      <w:r>
        <w:rPr>
          <w:sz w:val="24"/>
          <w:szCs w:val="24"/>
        </w:rPr>
        <w:tab/>
        <w:t>_________________________________</w:t>
      </w:r>
    </w:p>
    <w:p w14:paraId="4A5BB00E" w14:textId="77777777" w:rsidR="007C5FE0" w:rsidRDefault="007C5FE0" w:rsidP="00B63995">
      <w:pPr>
        <w:spacing w:after="0" w:line="240" w:lineRule="auto"/>
        <w:rPr>
          <w:sz w:val="24"/>
          <w:szCs w:val="24"/>
        </w:rPr>
      </w:pPr>
    </w:p>
    <w:p w14:paraId="5ABB8370" w14:textId="2A403B6F" w:rsidR="007C5FE0" w:rsidRDefault="007C5FE0" w:rsidP="00B63995">
      <w:pPr>
        <w:spacing w:after="0" w:line="240" w:lineRule="auto"/>
        <w:rPr>
          <w:sz w:val="24"/>
          <w:szCs w:val="24"/>
        </w:rPr>
      </w:pPr>
      <w:r>
        <w:rPr>
          <w:sz w:val="24"/>
          <w:szCs w:val="24"/>
        </w:rPr>
        <w:t>CONTACT INFORMATION: ______________________________________________________</w:t>
      </w:r>
    </w:p>
    <w:p w14:paraId="466E6FDE" w14:textId="77777777" w:rsidR="007C5FE0" w:rsidRDefault="007C5FE0" w:rsidP="00B63995">
      <w:pPr>
        <w:spacing w:after="0" w:line="240" w:lineRule="auto"/>
        <w:rPr>
          <w:sz w:val="24"/>
          <w:szCs w:val="24"/>
        </w:rPr>
      </w:pPr>
    </w:p>
    <w:p w14:paraId="4028CEF8" w14:textId="532E5938" w:rsidR="00A51650" w:rsidRDefault="00A51650" w:rsidP="00B63995">
      <w:pPr>
        <w:spacing w:after="0" w:line="240" w:lineRule="auto"/>
        <w:rPr>
          <w:sz w:val="24"/>
          <w:szCs w:val="24"/>
        </w:rPr>
      </w:pPr>
      <w:r>
        <w:rPr>
          <w:sz w:val="24"/>
          <w:szCs w:val="24"/>
        </w:rPr>
        <w:t>SIGNATURE OF COMPANYS AUTHORIZED AGENT: _________________________________</w:t>
      </w:r>
    </w:p>
    <w:p w14:paraId="7898CB2B" w14:textId="77777777" w:rsidR="00A51650" w:rsidRDefault="00A51650" w:rsidP="00B63995">
      <w:pPr>
        <w:spacing w:after="0" w:line="240" w:lineRule="auto"/>
        <w:rPr>
          <w:sz w:val="24"/>
          <w:szCs w:val="24"/>
        </w:rPr>
      </w:pPr>
    </w:p>
    <w:p w14:paraId="18B730FA" w14:textId="77777777" w:rsidR="00A51650" w:rsidRDefault="00A51650" w:rsidP="00B63995">
      <w:pPr>
        <w:spacing w:after="0" w:line="240" w:lineRule="auto"/>
        <w:rPr>
          <w:sz w:val="24"/>
          <w:szCs w:val="24"/>
        </w:rPr>
      </w:pPr>
    </w:p>
    <w:p w14:paraId="46DEA024" w14:textId="5F387650" w:rsidR="00A51650" w:rsidRDefault="00A51650" w:rsidP="00B63995">
      <w:pPr>
        <w:spacing w:after="0" w:line="240" w:lineRule="auto"/>
        <w:rPr>
          <w:sz w:val="24"/>
          <w:szCs w:val="24"/>
        </w:rPr>
      </w:pPr>
      <w:r>
        <w:rPr>
          <w:sz w:val="24"/>
          <w:szCs w:val="24"/>
        </w:rPr>
        <w:t>THE TOWN OF HANCOCK HEREBY ACCEPTS THE BI</w:t>
      </w:r>
      <w:r w:rsidR="00C8378C">
        <w:rPr>
          <w:sz w:val="24"/>
          <w:szCs w:val="24"/>
        </w:rPr>
        <w:t>D</w:t>
      </w:r>
      <w:r>
        <w:rPr>
          <w:sz w:val="24"/>
          <w:szCs w:val="24"/>
        </w:rPr>
        <w:t xml:space="preserve"> SUBMITTED BY: </w:t>
      </w:r>
    </w:p>
    <w:p w14:paraId="65B25D31" w14:textId="77777777" w:rsidR="00A51650" w:rsidRDefault="00A51650" w:rsidP="00B63995">
      <w:pPr>
        <w:spacing w:after="0" w:line="240" w:lineRule="auto"/>
        <w:rPr>
          <w:sz w:val="24"/>
          <w:szCs w:val="24"/>
        </w:rPr>
      </w:pPr>
    </w:p>
    <w:p w14:paraId="5EF60EE6" w14:textId="45FAD072" w:rsidR="00A51650" w:rsidRDefault="00A51650" w:rsidP="00C8378C">
      <w:pPr>
        <w:spacing w:after="0" w:line="360" w:lineRule="auto"/>
        <w:rPr>
          <w:sz w:val="24"/>
          <w:szCs w:val="24"/>
        </w:rPr>
      </w:pPr>
      <w:r>
        <w:rPr>
          <w:sz w:val="24"/>
          <w:szCs w:val="24"/>
        </w:rPr>
        <w:t xml:space="preserve">__________________________________ ON _________________ THE HANCOCK SELECT </w:t>
      </w:r>
    </w:p>
    <w:p w14:paraId="20A67987" w14:textId="421B73A4" w:rsidR="00A51650" w:rsidRDefault="00A51650" w:rsidP="00C8378C">
      <w:pPr>
        <w:spacing w:after="0" w:line="360" w:lineRule="auto"/>
        <w:rPr>
          <w:sz w:val="24"/>
          <w:szCs w:val="24"/>
        </w:rPr>
      </w:pPr>
      <w:r>
        <w:rPr>
          <w:sz w:val="24"/>
          <w:szCs w:val="24"/>
        </w:rPr>
        <w:t>BOARD AGREES TO THE TERMS STATED WITHIN THIS PROSPECTUS AND FURTHER AGREES</w:t>
      </w:r>
    </w:p>
    <w:p w14:paraId="2D910011" w14:textId="77777777" w:rsidR="00A51650" w:rsidRDefault="00A51650" w:rsidP="00B63995">
      <w:pPr>
        <w:spacing w:after="0" w:line="240" w:lineRule="auto"/>
        <w:rPr>
          <w:sz w:val="24"/>
          <w:szCs w:val="24"/>
        </w:rPr>
      </w:pPr>
    </w:p>
    <w:p w14:paraId="2EBC65B7" w14:textId="77777777" w:rsidR="00A51650" w:rsidRDefault="00A51650" w:rsidP="00B63995">
      <w:pPr>
        <w:spacing w:after="0" w:line="240" w:lineRule="auto"/>
        <w:rPr>
          <w:sz w:val="24"/>
          <w:szCs w:val="24"/>
        </w:rPr>
      </w:pPr>
      <w:r>
        <w:rPr>
          <w:sz w:val="24"/>
          <w:szCs w:val="24"/>
        </w:rPr>
        <w:t>THAT THE ABOVE NAMED COMPANY MAY BEGIN WORK AS STATED WITHIN.</w:t>
      </w:r>
    </w:p>
    <w:p w14:paraId="0C96F9A5" w14:textId="77777777" w:rsidR="00A51650" w:rsidRDefault="00A51650" w:rsidP="00B63995">
      <w:pPr>
        <w:spacing w:after="0" w:line="240" w:lineRule="auto"/>
        <w:rPr>
          <w:sz w:val="24"/>
          <w:szCs w:val="24"/>
        </w:rPr>
      </w:pPr>
    </w:p>
    <w:p w14:paraId="16F3F274" w14:textId="77777777" w:rsidR="00A51650" w:rsidRDefault="00A51650" w:rsidP="00B63995">
      <w:pPr>
        <w:spacing w:after="0" w:line="240" w:lineRule="auto"/>
        <w:rPr>
          <w:sz w:val="24"/>
          <w:szCs w:val="24"/>
        </w:rPr>
      </w:pPr>
      <w:r>
        <w:rPr>
          <w:sz w:val="24"/>
          <w:szCs w:val="24"/>
        </w:rPr>
        <w:t>HANCOCK SELECT BOARD:       _____________________________________</w:t>
      </w:r>
    </w:p>
    <w:p w14:paraId="27A918DE" w14:textId="77777777" w:rsidR="00A51650" w:rsidRDefault="00A51650" w:rsidP="00B63995">
      <w:pPr>
        <w:spacing w:after="0" w:line="240" w:lineRule="auto"/>
        <w:rPr>
          <w:sz w:val="24"/>
          <w:szCs w:val="24"/>
        </w:rPr>
      </w:pPr>
    </w:p>
    <w:p w14:paraId="1D2BD67D" w14:textId="77777777" w:rsidR="00A51650" w:rsidRDefault="00A51650" w:rsidP="00B63995">
      <w:pPr>
        <w:spacing w:after="0" w:line="240" w:lineRule="auto"/>
        <w:rPr>
          <w:sz w:val="24"/>
          <w:szCs w:val="24"/>
        </w:rPr>
      </w:pPr>
      <w:r>
        <w:rPr>
          <w:sz w:val="24"/>
          <w:szCs w:val="24"/>
        </w:rPr>
        <w:t xml:space="preserve">                                                      _____________________________________</w:t>
      </w:r>
    </w:p>
    <w:p w14:paraId="35D04B15" w14:textId="77777777" w:rsidR="00A51650" w:rsidRDefault="00A51650" w:rsidP="00B63995">
      <w:pPr>
        <w:spacing w:after="0" w:line="240" w:lineRule="auto"/>
        <w:rPr>
          <w:sz w:val="24"/>
          <w:szCs w:val="24"/>
        </w:rPr>
      </w:pPr>
    </w:p>
    <w:p w14:paraId="12DD3E05" w14:textId="77777777" w:rsidR="00A51650" w:rsidRDefault="00A51650" w:rsidP="00B63995">
      <w:pPr>
        <w:spacing w:after="0" w:line="240" w:lineRule="auto"/>
        <w:rPr>
          <w:sz w:val="24"/>
          <w:szCs w:val="24"/>
        </w:rPr>
      </w:pPr>
      <w:r>
        <w:rPr>
          <w:sz w:val="24"/>
          <w:szCs w:val="24"/>
        </w:rPr>
        <w:t xml:space="preserve">                                                      _____________________________________</w:t>
      </w:r>
    </w:p>
    <w:p w14:paraId="4CA1140B" w14:textId="77777777" w:rsidR="002E0E5B" w:rsidRDefault="002E0E5B" w:rsidP="00B63995">
      <w:pPr>
        <w:spacing w:after="0" w:line="240" w:lineRule="auto"/>
        <w:rPr>
          <w:sz w:val="24"/>
          <w:szCs w:val="24"/>
        </w:rPr>
      </w:pPr>
    </w:p>
    <w:p w14:paraId="466D801D" w14:textId="09544A04" w:rsidR="00567046" w:rsidRPr="00277944" w:rsidRDefault="002E0E5B" w:rsidP="00277944">
      <w:pPr>
        <w:spacing w:after="0" w:line="240" w:lineRule="auto"/>
        <w:rPr>
          <w:sz w:val="24"/>
          <w:szCs w:val="24"/>
        </w:rPr>
      </w:pPr>
      <w:r>
        <w:rPr>
          <w:sz w:val="24"/>
          <w:szCs w:val="24"/>
        </w:rPr>
        <w:t>DATED:______________</w:t>
      </w:r>
    </w:p>
    <w:sectPr w:rsidR="00567046" w:rsidRPr="00277944" w:rsidSect="0037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7C74"/>
    <w:multiLevelType w:val="multilevel"/>
    <w:tmpl w:val="A5C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07F94"/>
    <w:multiLevelType w:val="hybridMultilevel"/>
    <w:tmpl w:val="736C5328"/>
    <w:lvl w:ilvl="0" w:tplc="8C64480C">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30724E5F"/>
    <w:multiLevelType w:val="hybridMultilevel"/>
    <w:tmpl w:val="A650C62A"/>
    <w:lvl w:ilvl="0" w:tplc="C256FD4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32FC3E">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E0D414">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32B5C0">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CCC04E">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B8F98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62F9FC">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069A6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1E52A0">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A00C54"/>
    <w:multiLevelType w:val="hybridMultilevel"/>
    <w:tmpl w:val="2AEC295A"/>
    <w:lvl w:ilvl="0" w:tplc="E9B697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E5720"/>
    <w:multiLevelType w:val="hybridMultilevel"/>
    <w:tmpl w:val="7870F87E"/>
    <w:lvl w:ilvl="0" w:tplc="B03A14C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9E5A9A">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B4FC92">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F25502">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183D0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BA3E70">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4C837C">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8C344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EF818">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992401"/>
    <w:multiLevelType w:val="hybridMultilevel"/>
    <w:tmpl w:val="999C7DE8"/>
    <w:lvl w:ilvl="0" w:tplc="26D04D7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751F7919"/>
    <w:multiLevelType w:val="hybridMultilevel"/>
    <w:tmpl w:val="7902C2F0"/>
    <w:lvl w:ilvl="0" w:tplc="2796E9D0">
      <w:start w:val="1"/>
      <w:numFmt w:val="upperLetter"/>
      <w:lvlText w:val="%1."/>
      <w:lvlJc w:val="left"/>
      <w:pPr>
        <w:ind w:left="72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15:restartNumberingAfterBreak="0">
    <w:nsid w:val="79017A33"/>
    <w:multiLevelType w:val="hybridMultilevel"/>
    <w:tmpl w:val="613A7174"/>
    <w:lvl w:ilvl="0" w:tplc="80BAC17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16cid:durableId="1676417082">
    <w:abstractNumId w:val="5"/>
  </w:num>
  <w:num w:numId="2" w16cid:durableId="2131394450">
    <w:abstractNumId w:val="6"/>
  </w:num>
  <w:num w:numId="3" w16cid:durableId="286207242">
    <w:abstractNumId w:val="1"/>
  </w:num>
  <w:num w:numId="4" w16cid:durableId="1306472177">
    <w:abstractNumId w:val="7"/>
  </w:num>
  <w:num w:numId="5" w16cid:durableId="1790007590">
    <w:abstractNumId w:val="0"/>
  </w:num>
  <w:num w:numId="6" w16cid:durableId="670568501">
    <w:abstractNumId w:val="3"/>
  </w:num>
  <w:num w:numId="7" w16cid:durableId="1775326874">
    <w:abstractNumId w:val="2"/>
  </w:num>
  <w:num w:numId="8" w16cid:durableId="490214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44"/>
    <w:rsid w:val="000273B6"/>
    <w:rsid w:val="00073AA3"/>
    <w:rsid w:val="000771DC"/>
    <w:rsid w:val="000A4C66"/>
    <w:rsid w:val="000A6DC4"/>
    <w:rsid w:val="000B2A78"/>
    <w:rsid w:val="000B6F79"/>
    <w:rsid w:val="000F0C15"/>
    <w:rsid w:val="000F0DEB"/>
    <w:rsid w:val="00104455"/>
    <w:rsid w:val="001224BB"/>
    <w:rsid w:val="0012376A"/>
    <w:rsid w:val="00123C75"/>
    <w:rsid w:val="00142982"/>
    <w:rsid w:val="00142A7B"/>
    <w:rsid w:val="001516EC"/>
    <w:rsid w:val="00163F43"/>
    <w:rsid w:val="00167823"/>
    <w:rsid w:val="00173D46"/>
    <w:rsid w:val="0018189A"/>
    <w:rsid w:val="001A050D"/>
    <w:rsid w:val="001C4D48"/>
    <w:rsid w:val="001C7688"/>
    <w:rsid w:val="001D1A8B"/>
    <w:rsid w:val="0023419D"/>
    <w:rsid w:val="00241119"/>
    <w:rsid w:val="00277944"/>
    <w:rsid w:val="00280BD6"/>
    <w:rsid w:val="00282DAA"/>
    <w:rsid w:val="002A3ECB"/>
    <w:rsid w:val="002D1AC9"/>
    <w:rsid w:val="002E0E5B"/>
    <w:rsid w:val="00300A7D"/>
    <w:rsid w:val="003225AE"/>
    <w:rsid w:val="00322D65"/>
    <w:rsid w:val="003272E5"/>
    <w:rsid w:val="00344066"/>
    <w:rsid w:val="003475E8"/>
    <w:rsid w:val="00365F5E"/>
    <w:rsid w:val="0037012C"/>
    <w:rsid w:val="00377FE8"/>
    <w:rsid w:val="00385B88"/>
    <w:rsid w:val="003C2CDF"/>
    <w:rsid w:val="003F79B2"/>
    <w:rsid w:val="004535E4"/>
    <w:rsid w:val="004538A8"/>
    <w:rsid w:val="00462175"/>
    <w:rsid w:val="00463D57"/>
    <w:rsid w:val="00464983"/>
    <w:rsid w:val="004752AD"/>
    <w:rsid w:val="004B2012"/>
    <w:rsid w:val="004B6AEC"/>
    <w:rsid w:val="004C6A1C"/>
    <w:rsid w:val="004F245B"/>
    <w:rsid w:val="0051055C"/>
    <w:rsid w:val="00567046"/>
    <w:rsid w:val="005953B0"/>
    <w:rsid w:val="005A389C"/>
    <w:rsid w:val="005B1D08"/>
    <w:rsid w:val="005B576B"/>
    <w:rsid w:val="005E1F5D"/>
    <w:rsid w:val="005E74B6"/>
    <w:rsid w:val="005F5D87"/>
    <w:rsid w:val="00642476"/>
    <w:rsid w:val="00650530"/>
    <w:rsid w:val="00653AB3"/>
    <w:rsid w:val="00670F36"/>
    <w:rsid w:val="00675C4D"/>
    <w:rsid w:val="00680BEE"/>
    <w:rsid w:val="00681D27"/>
    <w:rsid w:val="00694B60"/>
    <w:rsid w:val="0069549C"/>
    <w:rsid w:val="006C7A74"/>
    <w:rsid w:val="006D6CA8"/>
    <w:rsid w:val="006D7152"/>
    <w:rsid w:val="006E3DC9"/>
    <w:rsid w:val="006E6F70"/>
    <w:rsid w:val="0070735A"/>
    <w:rsid w:val="00714E9A"/>
    <w:rsid w:val="00726F36"/>
    <w:rsid w:val="00763420"/>
    <w:rsid w:val="007C5FE0"/>
    <w:rsid w:val="007E0BFE"/>
    <w:rsid w:val="008045EA"/>
    <w:rsid w:val="008811AC"/>
    <w:rsid w:val="008A0EF2"/>
    <w:rsid w:val="008C13BF"/>
    <w:rsid w:val="00910E6A"/>
    <w:rsid w:val="00914A31"/>
    <w:rsid w:val="00934CDD"/>
    <w:rsid w:val="0093758D"/>
    <w:rsid w:val="0096731B"/>
    <w:rsid w:val="009867DA"/>
    <w:rsid w:val="00995C98"/>
    <w:rsid w:val="009A0706"/>
    <w:rsid w:val="009C72BD"/>
    <w:rsid w:val="009D65C5"/>
    <w:rsid w:val="009F453D"/>
    <w:rsid w:val="00A461D4"/>
    <w:rsid w:val="00A51650"/>
    <w:rsid w:val="00A53B89"/>
    <w:rsid w:val="00A53DEF"/>
    <w:rsid w:val="00A60B99"/>
    <w:rsid w:val="00AC27A5"/>
    <w:rsid w:val="00AC4CAA"/>
    <w:rsid w:val="00AD5F30"/>
    <w:rsid w:val="00AE63D6"/>
    <w:rsid w:val="00AF28A0"/>
    <w:rsid w:val="00AF5A49"/>
    <w:rsid w:val="00B00598"/>
    <w:rsid w:val="00B02754"/>
    <w:rsid w:val="00B21799"/>
    <w:rsid w:val="00B270A0"/>
    <w:rsid w:val="00B61CDC"/>
    <w:rsid w:val="00B63995"/>
    <w:rsid w:val="00BC11F0"/>
    <w:rsid w:val="00BC2AE6"/>
    <w:rsid w:val="00BF2C5D"/>
    <w:rsid w:val="00C534F5"/>
    <w:rsid w:val="00C8061D"/>
    <w:rsid w:val="00C8378C"/>
    <w:rsid w:val="00D152AB"/>
    <w:rsid w:val="00D317BC"/>
    <w:rsid w:val="00D334C3"/>
    <w:rsid w:val="00D82127"/>
    <w:rsid w:val="00D86909"/>
    <w:rsid w:val="00D9270B"/>
    <w:rsid w:val="00DB677B"/>
    <w:rsid w:val="00DD44D2"/>
    <w:rsid w:val="00DE1643"/>
    <w:rsid w:val="00DF2620"/>
    <w:rsid w:val="00E027F3"/>
    <w:rsid w:val="00E11333"/>
    <w:rsid w:val="00E12380"/>
    <w:rsid w:val="00E130F5"/>
    <w:rsid w:val="00E3151C"/>
    <w:rsid w:val="00E4599B"/>
    <w:rsid w:val="00E50895"/>
    <w:rsid w:val="00E56B07"/>
    <w:rsid w:val="00E74043"/>
    <w:rsid w:val="00E769FB"/>
    <w:rsid w:val="00E96C6A"/>
    <w:rsid w:val="00EC4FAE"/>
    <w:rsid w:val="00ED2F71"/>
    <w:rsid w:val="00EE3942"/>
    <w:rsid w:val="00EF2B58"/>
    <w:rsid w:val="00F14D7D"/>
    <w:rsid w:val="00F16C5C"/>
    <w:rsid w:val="00F25F70"/>
    <w:rsid w:val="00F571B0"/>
    <w:rsid w:val="00F73430"/>
    <w:rsid w:val="00F860A5"/>
    <w:rsid w:val="00FA0A1C"/>
    <w:rsid w:val="00FA123F"/>
    <w:rsid w:val="00FA2D0D"/>
    <w:rsid w:val="00FA51E4"/>
    <w:rsid w:val="00FA754B"/>
    <w:rsid w:val="00FC4372"/>
    <w:rsid w:val="00FD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EB42"/>
  <w15:docId w15:val="{1D93FA0F-835D-46F8-A71F-8926392E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BC"/>
    <w:pPr>
      <w:ind w:left="720"/>
      <w:contextualSpacing/>
    </w:pPr>
  </w:style>
  <w:style w:type="paragraph" w:styleId="NoSpacing">
    <w:name w:val="No Spacing"/>
    <w:uiPriority w:val="1"/>
    <w:qFormat/>
    <w:rsid w:val="00280BD6"/>
    <w:pPr>
      <w:spacing w:after="0" w:line="240" w:lineRule="auto"/>
    </w:pPr>
  </w:style>
  <w:style w:type="character" w:styleId="Hyperlink">
    <w:name w:val="Hyperlink"/>
    <w:basedOn w:val="DefaultParagraphFont"/>
    <w:uiPriority w:val="99"/>
    <w:unhideWhenUsed/>
    <w:rsid w:val="000A6DC4"/>
    <w:rPr>
      <w:color w:val="0000FF" w:themeColor="hyperlink"/>
      <w:u w:val="single"/>
    </w:rPr>
  </w:style>
  <w:style w:type="character" w:styleId="UnresolvedMention">
    <w:name w:val="Unresolved Mention"/>
    <w:basedOn w:val="DefaultParagraphFont"/>
    <w:uiPriority w:val="99"/>
    <w:semiHidden/>
    <w:unhideWhenUsed/>
    <w:rsid w:val="000A6DC4"/>
    <w:rPr>
      <w:color w:val="605E5C"/>
      <w:shd w:val="clear" w:color="auto" w:fill="E1DFDD"/>
    </w:rPr>
  </w:style>
  <w:style w:type="table" w:customStyle="1" w:styleId="TableGrid">
    <w:name w:val="TableGrid"/>
    <w:rsid w:val="00DB677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aron.borg@vermont.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 leno</dc:creator>
  <cp:keywords/>
  <dc:description/>
  <cp:lastModifiedBy>Dan Perera</cp:lastModifiedBy>
  <cp:revision>24</cp:revision>
  <cp:lastPrinted>2021-05-10T14:19:00Z</cp:lastPrinted>
  <dcterms:created xsi:type="dcterms:W3CDTF">2022-07-06T19:49:00Z</dcterms:created>
  <dcterms:modified xsi:type="dcterms:W3CDTF">2022-07-19T17:37:00Z</dcterms:modified>
</cp:coreProperties>
</file>